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B226" w14:textId="7E3A82B6" w:rsidR="00583099" w:rsidRPr="009730D8" w:rsidRDefault="00127F8C" w:rsidP="008D6DFF">
      <w:pPr>
        <w:spacing w:line="264" w:lineRule="auto"/>
        <w:ind w:right="1701"/>
        <w:rPr>
          <w:rFonts w:asciiTheme="majorHAnsi" w:hAnsiTheme="majorHAnsi" w:cstheme="majorHAnsi"/>
          <w:bCs/>
          <w:sz w:val="28"/>
          <w:szCs w:val="28"/>
        </w:rPr>
      </w:pPr>
      <w:r>
        <w:rPr>
          <w:rFonts w:asciiTheme="majorHAnsi" w:hAnsiTheme="majorHAnsi" w:cstheme="majorHAnsi"/>
          <w:bCs/>
          <w:sz w:val="28"/>
          <w:szCs w:val="28"/>
        </w:rPr>
        <w:t xml:space="preserve">1. </w:t>
      </w:r>
      <w:r w:rsidR="00583099">
        <w:rPr>
          <w:rFonts w:asciiTheme="majorHAnsi" w:hAnsiTheme="majorHAnsi" w:cstheme="majorHAnsi"/>
          <w:bCs/>
          <w:sz w:val="28"/>
          <w:szCs w:val="28"/>
        </w:rPr>
        <w:t>Alles nachhaltig</w:t>
      </w:r>
      <w:r w:rsidR="00F5623E">
        <w:rPr>
          <w:rFonts w:asciiTheme="majorHAnsi" w:hAnsiTheme="majorHAnsi" w:cstheme="majorHAnsi"/>
          <w:bCs/>
          <w:sz w:val="28"/>
          <w:szCs w:val="28"/>
        </w:rPr>
        <w:t>.</w:t>
      </w:r>
    </w:p>
    <w:p w14:paraId="3E29E59F" w14:textId="03F6D1D2" w:rsidR="009022FC" w:rsidRPr="009730D8" w:rsidRDefault="00235FF5" w:rsidP="004A3FDA">
      <w:pPr>
        <w:spacing w:line="264" w:lineRule="auto"/>
        <w:ind w:right="3118"/>
        <w:rPr>
          <w:rFonts w:asciiTheme="majorHAnsi" w:hAnsiTheme="majorHAnsi" w:cstheme="majorHAnsi"/>
          <w:bCs/>
          <w:sz w:val="22"/>
          <w:szCs w:val="22"/>
        </w:rPr>
      </w:pPr>
      <w:r>
        <w:rPr>
          <w:rFonts w:asciiTheme="majorHAnsi" w:hAnsiTheme="majorHAnsi" w:cstheme="majorHAnsi"/>
          <w:bCs/>
          <w:sz w:val="22"/>
          <w:szCs w:val="22"/>
        </w:rPr>
        <w:t>Drastische CO</w:t>
      </w:r>
      <w:r w:rsidRPr="00DF2616">
        <w:rPr>
          <w:rFonts w:asciiTheme="majorHAnsi" w:hAnsiTheme="majorHAnsi" w:cstheme="majorHAnsi"/>
          <w:bCs/>
          <w:sz w:val="22"/>
          <w:szCs w:val="22"/>
          <w:vertAlign w:val="subscript"/>
        </w:rPr>
        <w:t>2</w:t>
      </w:r>
      <w:r>
        <w:rPr>
          <w:rFonts w:asciiTheme="majorHAnsi" w:hAnsiTheme="majorHAnsi" w:cstheme="majorHAnsi"/>
          <w:bCs/>
          <w:sz w:val="22"/>
          <w:szCs w:val="22"/>
        </w:rPr>
        <w:t>-Minderung durch Sortimentsumstellung auf nachhaltige Produkte</w:t>
      </w:r>
      <w:r w:rsidR="004A3FDA">
        <w:rPr>
          <w:rFonts w:asciiTheme="majorHAnsi" w:hAnsiTheme="majorHAnsi" w:cstheme="majorHAnsi"/>
          <w:bCs/>
          <w:sz w:val="22"/>
          <w:szCs w:val="22"/>
        </w:rPr>
        <w:t xml:space="preserve"> </w:t>
      </w:r>
    </w:p>
    <w:p w14:paraId="72ADE890" w14:textId="45010540" w:rsidR="00172F89" w:rsidRPr="009730D8" w:rsidRDefault="00172F89" w:rsidP="009C43B9">
      <w:pPr>
        <w:rPr>
          <w:rFonts w:asciiTheme="majorHAnsi" w:hAnsiTheme="majorHAnsi" w:cstheme="majorHAnsi"/>
        </w:rPr>
      </w:pPr>
    </w:p>
    <w:p w14:paraId="095203A9" w14:textId="6CCABF57" w:rsidR="00B8109B" w:rsidRPr="009730D8" w:rsidRDefault="00AD3728" w:rsidP="003C5179">
      <w:pPr>
        <w:spacing w:line="264" w:lineRule="auto"/>
        <w:ind w:right="3118"/>
        <w:jc w:val="both"/>
        <w:rPr>
          <w:rFonts w:asciiTheme="majorHAnsi" w:hAnsiTheme="majorHAnsi" w:cstheme="majorHAnsi"/>
          <w:b/>
          <w:bCs/>
          <w:noProof/>
          <w:color w:val="000000"/>
          <w:sz w:val="20"/>
          <w:szCs w:val="20"/>
          <w:lang w:eastAsia="en-GB"/>
        </w:rPr>
      </w:pPr>
      <w:r w:rsidRPr="009730D8">
        <w:rPr>
          <w:rFonts w:asciiTheme="majorHAnsi" w:hAnsiTheme="majorHAnsi" w:cstheme="majorHAnsi"/>
          <w:b/>
          <w:bCs/>
          <w:noProof/>
          <w:color w:val="000000"/>
          <w:sz w:val="20"/>
          <w:szCs w:val="20"/>
          <w:lang w:eastAsia="en-GB"/>
        </w:rPr>
        <w:t xml:space="preserve">Den Wandel </w:t>
      </w:r>
      <w:r w:rsidR="0046328C" w:rsidRPr="009730D8">
        <w:rPr>
          <w:rFonts w:asciiTheme="majorHAnsi" w:hAnsiTheme="majorHAnsi" w:cstheme="majorHAnsi"/>
          <w:b/>
          <w:bCs/>
          <w:noProof/>
          <w:color w:val="000000"/>
          <w:sz w:val="20"/>
          <w:szCs w:val="20"/>
          <w:lang w:eastAsia="en-GB"/>
        </w:rPr>
        <w:t xml:space="preserve">zu einer </w:t>
      </w:r>
      <w:r w:rsidR="00C4735E" w:rsidRPr="009730D8">
        <w:rPr>
          <w:rFonts w:asciiTheme="majorHAnsi" w:hAnsiTheme="majorHAnsi" w:cstheme="majorHAnsi"/>
          <w:b/>
          <w:bCs/>
          <w:noProof/>
          <w:color w:val="000000"/>
          <w:sz w:val="20"/>
          <w:szCs w:val="20"/>
          <w:lang w:eastAsia="en-GB"/>
        </w:rPr>
        <w:t>klimaneutrale</w:t>
      </w:r>
      <w:r w:rsidR="0046328C" w:rsidRPr="009730D8">
        <w:rPr>
          <w:rFonts w:asciiTheme="majorHAnsi" w:hAnsiTheme="majorHAnsi" w:cstheme="majorHAnsi"/>
          <w:b/>
          <w:bCs/>
          <w:noProof/>
          <w:color w:val="000000"/>
          <w:sz w:val="20"/>
          <w:szCs w:val="20"/>
          <w:lang w:eastAsia="en-GB"/>
        </w:rPr>
        <w:t>n</w:t>
      </w:r>
      <w:r w:rsidR="00C4735E" w:rsidRPr="009730D8">
        <w:rPr>
          <w:rFonts w:asciiTheme="majorHAnsi" w:hAnsiTheme="majorHAnsi" w:cstheme="majorHAnsi"/>
          <w:b/>
          <w:bCs/>
          <w:noProof/>
          <w:color w:val="000000"/>
          <w:sz w:val="20"/>
          <w:szCs w:val="20"/>
          <w:lang w:eastAsia="en-GB"/>
        </w:rPr>
        <w:t xml:space="preserve"> Zukunft</w:t>
      </w:r>
      <w:r w:rsidR="0046328C" w:rsidRPr="009730D8">
        <w:rPr>
          <w:rFonts w:asciiTheme="majorHAnsi" w:hAnsiTheme="majorHAnsi" w:cstheme="majorHAnsi"/>
          <w:b/>
          <w:bCs/>
          <w:noProof/>
          <w:color w:val="000000"/>
          <w:sz w:val="20"/>
          <w:szCs w:val="20"/>
          <w:lang w:eastAsia="en-GB"/>
        </w:rPr>
        <w:t xml:space="preserve"> durch Innovation</w:t>
      </w:r>
      <w:r w:rsidR="00C4735E" w:rsidRPr="009730D8">
        <w:rPr>
          <w:rFonts w:asciiTheme="majorHAnsi" w:hAnsiTheme="majorHAnsi" w:cstheme="majorHAnsi"/>
          <w:b/>
          <w:bCs/>
          <w:noProof/>
          <w:color w:val="000000"/>
          <w:sz w:val="20"/>
          <w:szCs w:val="20"/>
          <w:lang w:eastAsia="en-GB"/>
        </w:rPr>
        <w:t xml:space="preserve"> voran</w:t>
      </w:r>
      <w:r w:rsidR="00BC2981" w:rsidRPr="009730D8">
        <w:rPr>
          <w:rFonts w:asciiTheme="majorHAnsi" w:hAnsiTheme="majorHAnsi" w:cstheme="majorHAnsi"/>
          <w:b/>
          <w:bCs/>
          <w:noProof/>
          <w:color w:val="000000"/>
          <w:sz w:val="20"/>
          <w:szCs w:val="20"/>
          <w:lang w:eastAsia="en-GB"/>
        </w:rPr>
        <w:t>zu</w:t>
      </w:r>
      <w:r w:rsidR="00C4735E" w:rsidRPr="009730D8">
        <w:rPr>
          <w:rFonts w:asciiTheme="majorHAnsi" w:hAnsiTheme="majorHAnsi" w:cstheme="majorHAnsi"/>
          <w:b/>
          <w:bCs/>
          <w:noProof/>
          <w:color w:val="000000"/>
          <w:sz w:val="20"/>
          <w:szCs w:val="20"/>
          <w:lang w:eastAsia="en-GB"/>
        </w:rPr>
        <w:t>treiben</w:t>
      </w:r>
      <w:r w:rsidR="00BC2981" w:rsidRPr="009730D8">
        <w:rPr>
          <w:rFonts w:asciiTheme="majorHAnsi" w:hAnsiTheme="majorHAnsi" w:cstheme="majorHAnsi"/>
          <w:b/>
          <w:bCs/>
          <w:noProof/>
          <w:color w:val="000000"/>
          <w:sz w:val="20"/>
          <w:szCs w:val="20"/>
          <w:lang w:eastAsia="en-GB"/>
        </w:rPr>
        <w:t xml:space="preserve"> </w:t>
      </w:r>
      <w:r w:rsidR="00B8109B" w:rsidRPr="009730D8">
        <w:rPr>
          <w:rFonts w:asciiTheme="majorHAnsi" w:hAnsiTheme="majorHAnsi" w:cstheme="majorHAnsi"/>
          <w:b/>
          <w:bCs/>
          <w:noProof/>
          <w:color w:val="000000"/>
          <w:sz w:val="20"/>
          <w:szCs w:val="20"/>
          <w:lang w:eastAsia="en-GB"/>
        </w:rPr>
        <w:t xml:space="preserve">ist </w:t>
      </w:r>
      <w:r w:rsidR="00B6540C" w:rsidRPr="009730D8">
        <w:rPr>
          <w:rFonts w:asciiTheme="majorHAnsi" w:hAnsiTheme="majorHAnsi" w:cstheme="majorHAnsi"/>
          <w:b/>
          <w:bCs/>
          <w:noProof/>
          <w:color w:val="000000"/>
          <w:sz w:val="20"/>
          <w:szCs w:val="20"/>
          <w:lang w:eastAsia="en-GB"/>
        </w:rPr>
        <w:t>erklär</w:t>
      </w:r>
      <w:r w:rsidR="00B8109B" w:rsidRPr="009730D8">
        <w:rPr>
          <w:rFonts w:asciiTheme="majorHAnsi" w:hAnsiTheme="majorHAnsi" w:cstheme="majorHAnsi"/>
          <w:b/>
          <w:bCs/>
          <w:noProof/>
          <w:color w:val="000000"/>
          <w:sz w:val="20"/>
          <w:szCs w:val="20"/>
          <w:lang w:eastAsia="en-GB"/>
        </w:rPr>
        <w:t>t</w:t>
      </w:r>
      <w:r w:rsidR="00B6540C" w:rsidRPr="009730D8">
        <w:rPr>
          <w:rFonts w:asciiTheme="majorHAnsi" w:hAnsiTheme="majorHAnsi" w:cstheme="majorHAnsi"/>
          <w:b/>
          <w:bCs/>
          <w:noProof/>
          <w:color w:val="000000"/>
          <w:sz w:val="20"/>
          <w:szCs w:val="20"/>
          <w:lang w:eastAsia="en-GB"/>
        </w:rPr>
        <w:t xml:space="preserve">es Ziel des </w:t>
      </w:r>
      <w:r w:rsidR="00B8109B" w:rsidRPr="009730D8">
        <w:rPr>
          <w:rFonts w:asciiTheme="majorHAnsi" w:hAnsiTheme="majorHAnsi" w:cstheme="majorHAnsi"/>
          <w:b/>
          <w:bCs/>
          <w:noProof/>
          <w:color w:val="000000"/>
          <w:sz w:val="20"/>
          <w:szCs w:val="20"/>
          <w:lang w:eastAsia="en-GB"/>
        </w:rPr>
        <w:t xml:space="preserve">führenden Betonwarenherstellers Lithonplus. </w:t>
      </w:r>
      <w:r w:rsidR="00A36FA3" w:rsidRPr="009730D8">
        <w:rPr>
          <w:rFonts w:asciiTheme="majorHAnsi" w:hAnsiTheme="majorHAnsi" w:cstheme="majorHAnsi"/>
          <w:b/>
          <w:bCs/>
          <w:noProof/>
          <w:color w:val="000000"/>
          <w:sz w:val="20"/>
          <w:szCs w:val="20"/>
          <w:lang w:eastAsia="en-GB"/>
        </w:rPr>
        <w:t xml:space="preserve">Jetzt </w:t>
      </w:r>
      <w:r w:rsidR="00B8109B" w:rsidRPr="009730D8">
        <w:rPr>
          <w:rFonts w:asciiTheme="majorHAnsi" w:hAnsiTheme="majorHAnsi" w:cstheme="majorHAnsi"/>
          <w:b/>
          <w:bCs/>
          <w:noProof/>
          <w:color w:val="000000"/>
          <w:sz w:val="20"/>
          <w:szCs w:val="20"/>
          <w:lang w:eastAsia="en-GB"/>
        </w:rPr>
        <w:t xml:space="preserve">ist ein bedeutender </w:t>
      </w:r>
      <w:r w:rsidR="00A50C35">
        <w:rPr>
          <w:rFonts w:asciiTheme="majorHAnsi" w:hAnsiTheme="majorHAnsi" w:cstheme="majorHAnsi"/>
          <w:b/>
          <w:bCs/>
          <w:noProof/>
          <w:color w:val="000000"/>
          <w:sz w:val="20"/>
          <w:szCs w:val="20"/>
          <w:lang w:eastAsia="en-GB"/>
        </w:rPr>
        <w:t>S</w:t>
      </w:r>
      <w:r w:rsidR="00B8109B" w:rsidRPr="009730D8">
        <w:rPr>
          <w:rFonts w:asciiTheme="majorHAnsi" w:hAnsiTheme="majorHAnsi" w:cstheme="majorHAnsi"/>
          <w:b/>
          <w:bCs/>
          <w:noProof/>
          <w:color w:val="000000"/>
          <w:sz w:val="20"/>
          <w:szCs w:val="20"/>
          <w:lang w:eastAsia="en-GB"/>
        </w:rPr>
        <w:t xml:space="preserve">chritt gelungen. </w:t>
      </w:r>
    </w:p>
    <w:p w14:paraId="5E99EAD7" w14:textId="5AF5EBBD" w:rsidR="00B8109B" w:rsidRPr="009730D8" w:rsidRDefault="00782251" w:rsidP="003C5179">
      <w:pPr>
        <w:spacing w:line="264" w:lineRule="auto"/>
        <w:ind w:right="3118"/>
        <w:jc w:val="both"/>
        <w:rPr>
          <w:rFonts w:asciiTheme="majorHAnsi" w:hAnsiTheme="majorHAnsi" w:cstheme="majorHAnsi"/>
          <w:b/>
          <w:bCs/>
          <w:noProof/>
          <w:color w:val="000000"/>
          <w:sz w:val="20"/>
          <w:szCs w:val="20"/>
          <w:lang w:eastAsia="en-GB"/>
        </w:rPr>
      </w:pPr>
      <w:r w:rsidRPr="009730D8">
        <w:rPr>
          <w:rFonts w:asciiTheme="majorHAnsi" w:hAnsiTheme="majorHAnsi" w:cstheme="majorHAnsi"/>
          <w:b/>
          <w:bCs/>
          <w:noProof/>
          <w:color w:val="000000"/>
          <w:sz w:val="20"/>
          <w:szCs w:val="20"/>
          <w:lang w:eastAsia="en-GB"/>
        </w:rPr>
        <w:t xml:space="preserve">Am Standort </w:t>
      </w:r>
      <w:r w:rsidR="00C753B3" w:rsidRPr="009730D8">
        <w:rPr>
          <w:rFonts w:asciiTheme="majorHAnsi" w:hAnsiTheme="majorHAnsi" w:cstheme="majorHAnsi"/>
          <w:b/>
          <w:bCs/>
          <w:noProof/>
          <w:color w:val="000000"/>
          <w:sz w:val="20"/>
          <w:szCs w:val="20"/>
          <w:lang w:eastAsia="en-GB"/>
        </w:rPr>
        <w:t>i</w:t>
      </w:r>
      <w:r w:rsidR="00B8109B" w:rsidRPr="009730D8">
        <w:rPr>
          <w:rFonts w:asciiTheme="majorHAnsi" w:hAnsiTheme="majorHAnsi" w:cstheme="majorHAnsi"/>
          <w:b/>
          <w:bCs/>
          <w:noProof/>
          <w:color w:val="000000"/>
          <w:sz w:val="20"/>
          <w:szCs w:val="20"/>
          <w:lang w:eastAsia="en-GB"/>
        </w:rPr>
        <w:t>m un</w:t>
      </w:r>
      <w:r w:rsidR="001B6CB5" w:rsidRPr="009730D8">
        <w:rPr>
          <w:rFonts w:asciiTheme="majorHAnsi" w:hAnsiTheme="majorHAnsi" w:cstheme="majorHAnsi"/>
          <w:b/>
          <w:bCs/>
          <w:noProof/>
          <w:color w:val="000000"/>
          <w:sz w:val="20"/>
          <w:szCs w:val="20"/>
          <w:lang w:eastAsia="en-GB"/>
        </w:rPr>
        <w:t xml:space="preserve">terfränkischen Kleinostheim </w:t>
      </w:r>
      <w:r w:rsidR="00D33134" w:rsidRPr="009730D8">
        <w:rPr>
          <w:rFonts w:asciiTheme="majorHAnsi" w:hAnsiTheme="majorHAnsi" w:cstheme="majorHAnsi"/>
          <w:b/>
          <w:bCs/>
          <w:noProof/>
          <w:color w:val="000000"/>
          <w:sz w:val="20"/>
          <w:szCs w:val="20"/>
          <w:lang w:eastAsia="en-GB"/>
        </w:rPr>
        <w:t xml:space="preserve">wird </w:t>
      </w:r>
      <w:r w:rsidR="00612088" w:rsidRPr="009730D8">
        <w:rPr>
          <w:rFonts w:asciiTheme="majorHAnsi" w:hAnsiTheme="majorHAnsi" w:cstheme="majorHAnsi"/>
          <w:b/>
          <w:bCs/>
          <w:noProof/>
          <w:color w:val="000000"/>
          <w:sz w:val="20"/>
          <w:szCs w:val="20"/>
          <w:lang w:eastAsia="en-GB"/>
        </w:rPr>
        <w:t xml:space="preserve">das </w:t>
      </w:r>
      <w:r w:rsidR="006A2863" w:rsidRPr="009730D8">
        <w:rPr>
          <w:rFonts w:asciiTheme="majorHAnsi" w:hAnsiTheme="majorHAnsi" w:cstheme="majorHAnsi"/>
          <w:b/>
          <w:bCs/>
          <w:noProof/>
          <w:color w:val="000000"/>
          <w:sz w:val="20"/>
          <w:szCs w:val="20"/>
          <w:lang w:eastAsia="en-GB"/>
        </w:rPr>
        <w:t>Betonwaren-Sortiment</w:t>
      </w:r>
      <w:r w:rsidR="00797C0F" w:rsidRPr="009730D8">
        <w:rPr>
          <w:rFonts w:asciiTheme="majorHAnsi" w:hAnsiTheme="majorHAnsi" w:cstheme="majorHAnsi"/>
          <w:b/>
          <w:bCs/>
          <w:noProof/>
          <w:color w:val="000000"/>
          <w:sz w:val="20"/>
          <w:szCs w:val="20"/>
          <w:lang w:eastAsia="en-GB"/>
        </w:rPr>
        <w:t xml:space="preserve"> </w:t>
      </w:r>
      <w:r w:rsidR="007B0EA2">
        <w:rPr>
          <w:rFonts w:asciiTheme="majorHAnsi" w:hAnsiTheme="majorHAnsi" w:cstheme="majorHAnsi"/>
          <w:b/>
          <w:bCs/>
          <w:noProof/>
          <w:color w:val="000000"/>
          <w:sz w:val="20"/>
          <w:szCs w:val="20"/>
          <w:lang w:eastAsia="en-GB"/>
        </w:rPr>
        <w:t xml:space="preserve">schrittweise </w:t>
      </w:r>
      <w:r w:rsidR="00E60375" w:rsidRPr="009730D8">
        <w:rPr>
          <w:rFonts w:asciiTheme="majorHAnsi" w:hAnsiTheme="majorHAnsi" w:cstheme="majorHAnsi"/>
          <w:b/>
          <w:bCs/>
          <w:noProof/>
          <w:color w:val="000000"/>
          <w:sz w:val="20"/>
          <w:szCs w:val="20"/>
          <w:lang w:eastAsia="en-GB"/>
        </w:rPr>
        <w:t xml:space="preserve">auf </w:t>
      </w:r>
      <w:r w:rsidR="00797C0F" w:rsidRPr="009730D8">
        <w:rPr>
          <w:rFonts w:asciiTheme="majorHAnsi" w:hAnsiTheme="majorHAnsi" w:cstheme="majorHAnsi"/>
          <w:b/>
          <w:bCs/>
          <w:noProof/>
          <w:color w:val="000000"/>
          <w:sz w:val="20"/>
          <w:szCs w:val="20"/>
          <w:lang w:eastAsia="en-GB"/>
        </w:rPr>
        <w:t>nachhaltige Produkte</w:t>
      </w:r>
      <w:r w:rsidR="007B0EA2">
        <w:rPr>
          <w:rFonts w:asciiTheme="majorHAnsi" w:hAnsiTheme="majorHAnsi" w:cstheme="majorHAnsi"/>
          <w:b/>
          <w:bCs/>
          <w:noProof/>
          <w:color w:val="000000"/>
          <w:sz w:val="20"/>
          <w:szCs w:val="20"/>
          <w:lang w:eastAsia="en-GB"/>
        </w:rPr>
        <w:t xml:space="preserve"> </w:t>
      </w:r>
      <w:r w:rsidR="00E60375" w:rsidRPr="009730D8">
        <w:rPr>
          <w:rFonts w:asciiTheme="majorHAnsi" w:hAnsiTheme="majorHAnsi" w:cstheme="majorHAnsi"/>
          <w:b/>
          <w:bCs/>
          <w:noProof/>
          <w:color w:val="000000"/>
          <w:sz w:val="20"/>
          <w:szCs w:val="20"/>
          <w:lang w:eastAsia="en-GB"/>
        </w:rPr>
        <w:t>umgestellt</w:t>
      </w:r>
      <w:r w:rsidR="000160C9" w:rsidRPr="009730D8">
        <w:rPr>
          <w:rFonts w:asciiTheme="majorHAnsi" w:hAnsiTheme="majorHAnsi" w:cstheme="majorHAnsi"/>
          <w:b/>
          <w:bCs/>
          <w:noProof/>
          <w:color w:val="000000"/>
          <w:sz w:val="20"/>
          <w:szCs w:val="20"/>
          <w:lang w:eastAsia="en-GB"/>
        </w:rPr>
        <w:t xml:space="preserve"> – ausnahmslos.</w:t>
      </w:r>
      <w:r w:rsidR="00E60375" w:rsidRPr="009730D8">
        <w:rPr>
          <w:rFonts w:asciiTheme="majorHAnsi" w:hAnsiTheme="majorHAnsi" w:cstheme="majorHAnsi"/>
          <w:b/>
          <w:bCs/>
          <w:noProof/>
          <w:color w:val="000000"/>
          <w:sz w:val="20"/>
          <w:szCs w:val="20"/>
          <w:lang w:eastAsia="en-GB"/>
        </w:rPr>
        <w:t xml:space="preserve"> </w:t>
      </w:r>
      <w:r w:rsidR="00E03D43" w:rsidRPr="009730D8">
        <w:rPr>
          <w:rFonts w:asciiTheme="majorHAnsi" w:hAnsiTheme="majorHAnsi" w:cstheme="majorHAnsi"/>
          <w:b/>
          <w:bCs/>
          <w:noProof/>
          <w:color w:val="000000"/>
          <w:sz w:val="20"/>
          <w:szCs w:val="20"/>
          <w:lang w:eastAsia="en-GB"/>
        </w:rPr>
        <w:t xml:space="preserve">Bei </w:t>
      </w:r>
      <w:r w:rsidR="003D12ED" w:rsidRPr="009730D8">
        <w:rPr>
          <w:rFonts w:asciiTheme="majorHAnsi" w:hAnsiTheme="majorHAnsi" w:cstheme="majorHAnsi"/>
          <w:b/>
          <w:bCs/>
          <w:noProof/>
          <w:color w:val="000000"/>
          <w:sz w:val="20"/>
          <w:szCs w:val="20"/>
          <w:lang w:eastAsia="en-GB"/>
        </w:rPr>
        <w:t>Gestaltungspflaster</w:t>
      </w:r>
      <w:r w:rsidR="00E03D43" w:rsidRPr="009730D8">
        <w:rPr>
          <w:rFonts w:asciiTheme="majorHAnsi" w:hAnsiTheme="majorHAnsi" w:cstheme="majorHAnsi"/>
          <w:b/>
          <w:bCs/>
          <w:noProof/>
          <w:color w:val="000000"/>
          <w:sz w:val="20"/>
          <w:szCs w:val="20"/>
          <w:lang w:eastAsia="en-GB"/>
        </w:rPr>
        <w:t>n</w:t>
      </w:r>
      <w:r w:rsidR="003D12ED" w:rsidRPr="009730D8">
        <w:rPr>
          <w:rFonts w:asciiTheme="majorHAnsi" w:hAnsiTheme="majorHAnsi" w:cstheme="majorHAnsi"/>
          <w:b/>
          <w:bCs/>
          <w:noProof/>
          <w:color w:val="000000"/>
          <w:sz w:val="20"/>
          <w:szCs w:val="20"/>
          <w:lang w:eastAsia="en-GB"/>
        </w:rPr>
        <w:t>, Öko- und Funktionsp</w:t>
      </w:r>
      <w:r w:rsidR="00165010" w:rsidRPr="009730D8">
        <w:rPr>
          <w:rFonts w:asciiTheme="majorHAnsi" w:hAnsiTheme="majorHAnsi" w:cstheme="majorHAnsi"/>
          <w:b/>
          <w:bCs/>
          <w:noProof/>
          <w:color w:val="000000"/>
          <w:sz w:val="20"/>
          <w:szCs w:val="20"/>
          <w:lang w:eastAsia="en-GB"/>
        </w:rPr>
        <w:t>flaster</w:t>
      </w:r>
      <w:r w:rsidR="00E03D43" w:rsidRPr="009730D8">
        <w:rPr>
          <w:rFonts w:asciiTheme="majorHAnsi" w:hAnsiTheme="majorHAnsi" w:cstheme="majorHAnsi"/>
          <w:b/>
          <w:bCs/>
          <w:noProof/>
          <w:color w:val="000000"/>
          <w:sz w:val="20"/>
          <w:szCs w:val="20"/>
          <w:lang w:eastAsia="en-GB"/>
        </w:rPr>
        <w:t>n</w:t>
      </w:r>
      <w:r w:rsidR="002557D1" w:rsidRPr="009730D8">
        <w:rPr>
          <w:rFonts w:asciiTheme="majorHAnsi" w:hAnsiTheme="majorHAnsi" w:cstheme="majorHAnsi"/>
          <w:b/>
          <w:bCs/>
          <w:noProof/>
          <w:color w:val="000000"/>
          <w:sz w:val="20"/>
          <w:szCs w:val="20"/>
          <w:lang w:eastAsia="en-GB"/>
        </w:rPr>
        <w:t xml:space="preserve"> sowie </w:t>
      </w:r>
      <w:r w:rsidR="00A50C35">
        <w:rPr>
          <w:rFonts w:asciiTheme="majorHAnsi" w:hAnsiTheme="majorHAnsi" w:cstheme="majorHAnsi"/>
          <w:b/>
          <w:bCs/>
          <w:noProof/>
          <w:color w:val="000000"/>
          <w:sz w:val="20"/>
          <w:szCs w:val="20"/>
          <w:lang w:eastAsia="en-GB"/>
        </w:rPr>
        <w:t>Terrassenplatten und Stufen</w:t>
      </w:r>
      <w:r w:rsidR="002557D1" w:rsidRPr="009730D8">
        <w:rPr>
          <w:rFonts w:asciiTheme="majorHAnsi" w:hAnsiTheme="majorHAnsi" w:cstheme="majorHAnsi"/>
          <w:b/>
          <w:bCs/>
          <w:noProof/>
          <w:color w:val="000000"/>
          <w:sz w:val="20"/>
          <w:szCs w:val="20"/>
          <w:lang w:eastAsia="en-GB"/>
        </w:rPr>
        <w:t xml:space="preserve"> </w:t>
      </w:r>
      <w:r w:rsidR="00420FBB" w:rsidRPr="009730D8">
        <w:rPr>
          <w:rFonts w:asciiTheme="majorHAnsi" w:hAnsiTheme="majorHAnsi" w:cstheme="majorHAnsi"/>
          <w:b/>
          <w:bCs/>
          <w:noProof/>
          <w:color w:val="000000"/>
          <w:sz w:val="20"/>
          <w:szCs w:val="20"/>
          <w:lang w:eastAsia="en-GB"/>
        </w:rPr>
        <w:t xml:space="preserve">wird </w:t>
      </w:r>
      <w:r w:rsidR="00F25413" w:rsidRPr="009730D8">
        <w:rPr>
          <w:rFonts w:asciiTheme="majorHAnsi" w:hAnsiTheme="majorHAnsi" w:cstheme="majorHAnsi"/>
          <w:b/>
          <w:bCs/>
          <w:noProof/>
          <w:color w:val="000000"/>
          <w:sz w:val="20"/>
          <w:szCs w:val="20"/>
          <w:lang w:eastAsia="en-GB"/>
        </w:rPr>
        <w:t xml:space="preserve">damit </w:t>
      </w:r>
      <w:r w:rsidR="00937FFD" w:rsidRPr="009730D8">
        <w:rPr>
          <w:rFonts w:asciiTheme="majorHAnsi" w:hAnsiTheme="majorHAnsi" w:cstheme="majorHAnsi"/>
          <w:b/>
          <w:bCs/>
          <w:noProof/>
          <w:color w:val="000000"/>
          <w:sz w:val="20"/>
          <w:szCs w:val="20"/>
          <w:lang w:eastAsia="en-GB"/>
        </w:rPr>
        <w:t xml:space="preserve">ein </w:t>
      </w:r>
      <w:r w:rsidR="00A50C35">
        <w:rPr>
          <w:rFonts w:asciiTheme="majorHAnsi" w:hAnsiTheme="majorHAnsi" w:cstheme="majorHAnsi"/>
          <w:b/>
          <w:bCs/>
          <w:noProof/>
          <w:color w:val="000000"/>
          <w:sz w:val="20"/>
          <w:szCs w:val="20"/>
          <w:lang w:eastAsia="en-GB"/>
        </w:rPr>
        <w:t>drastisch</w:t>
      </w:r>
      <w:r w:rsidR="0086295E" w:rsidRPr="009730D8">
        <w:rPr>
          <w:rFonts w:asciiTheme="majorHAnsi" w:hAnsiTheme="majorHAnsi" w:cstheme="majorHAnsi"/>
          <w:b/>
          <w:bCs/>
          <w:noProof/>
          <w:color w:val="000000"/>
          <w:sz w:val="20"/>
          <w:szCs w:val="20"/>
          <w:lang w:eastAsia="en-GB"/>
        </w:rPr>
        <w:t xml:space="preserve"> reduzierter </w:t>
      </w:r>
      <w:r w:rsidR="00164FAC" w:rsidRPr="009730D8">
        <w:rPr>
          <w:rFonts w:asciiTheme="majorHAnsi" w:hAnsiTheme="majorHAnsi" w:cstheme="majorHAnsi"/>
          <w:b/>
          <w:bCs/>
          <w:noProof/>
          <w:color w:val="000000"/>
          <w:sz w:val="20"/>
          <w:szCs w:val="20"/>
          <w:lang w:eastAsia="en-GB"/>
        </w:rPr>
        <w:t xml:space="preserve"> </w:t>
      </w:r>
      <w:r w:rsidR="00E03D43" w:rsidRPr="009730D8">
        <w:rPr>
          <w:rFonts w:asciiTheme="majorHAnsi" w:hAnsiTheme="majorHAnsi" w:cstheme="majorHAnsi"/>
          <w:b/>
          <w:bCs/>
          <w:noProof/>
          <w:color w:val="000000"/>
          <w:sz w:val="20"/>
          <w:szCs w:val="20"/>
          <w:lang w:eastAsia="en-GB"/>
        </w:rPr>
        <w:t>CO</w:t>
      </w:r>
      <w:r w:rsidR="00E03D43" w:rsidRPr="00DF2616">
        <w:rPr>
          <w:rFonts w:asciiTheme="majorHAnsi" w:hAnsiTheme="majorHAnsi" w:cstheme="majorHAnsi"/>
          <w:bCs/>
          <w:noProof/>
          <w:sz w:val="22"/>
          <w:szCs w:val="22"/>
          <w:vertAlign w:val="subscript"/>
          <w:lang w:eastAsia="en-GB"/>
        </w:rPr>
        <w:t>2</w:t>
      </w:r>
      <w:r w:rsidR="00E03D43" w:rsidRPr="009730D8">
        <w:rPr>
          <w:rFonts w:asciiTheme="majorHAnsi" w:hAnsiTheme="majorHAnsi" w:cstheme="majorHAnsi"/>
          <w:b/>
          <w:bCs/>
          <w:noProof/>
          <w:color w:val="000000"/>
          <w:sz w:val="20"/>
          <w:szCs w:val="20"/>
          <w:lang w:eastAsia="en-GB"/>
        </w:rPr>
        <w:t>-</w:t>
      </w:r>
      <w:r w:rsidR="00164FAC" w:rsidRPr="009730D8">
        <w:rPr>
          <w:rFonts w:asciiTheme="majorHAnsi" w:hAnsiTheme="majorHAnsi" w:cstheme="majorHAnsi"/>
          <w:b/>
          <w:bCs/>
          <w:noProof/>
          <w:color w:val="000000"/>
          <w:sz w:val="20"/>
          <w:szCs w:val="20"/>
          <w:lang w:eastAsia="en-GB"/>
        </w:rPr>
        <w:t xml:space="preserve">Gehalt </w:t>
      </w:r>
      <w:r w:rsidR="00104108" w:rsidRPr="009730D8">
        <w:rPr>
          <w:rFonts w:asciiTheme="majorHAnsi" w:hAnsiTheme="majorHAnsi" w:cstheme="majorHAnsi"/>
          <w:b/>
          <w:bCs/>
          <w:noProof/>
          <w:color w:val="000000"/>
          <w:sz w:val="20"/>
          <w:szCs w:val="20"/>
          <w:lang w:eastAsia="en-GB"/>
        </w:rPr>
        <w:t xml:space="preserve">erstmals in der Branche </w:t>
      </w:r>
      <w:r w:rsidR="00536524" w:rsidRPr="009730D8">
        <w:rPr>
          <w:rFonts w:asciiTheme="majorHAnsi" w:hAnsiTheme="majorHAnsi" w:cstheme="majorHAnsi"/>
          <w:b/>
          <w:bCs/>
          <w:noProof/>
          <w:color w:val="000000"/>
          <w:sz w:val="20"/>
          <w:szCs w:val="20"/>
          <w:lang w:eastAsia="en-GB"/>
        </w:rPr>
        <w:t>zum</w:t>
      </w:r>
      <w:r w:rsidR="000245C9" w:rsidRPr="009730D8">
        <w:rPr>
          <w:rFonts w:asciiTheme="majorHAnsi" w:hAnsiTheme="majorHAnsi" w:cstheme="majorHAnsi"/>
          <w:b/>
          <w:bCs/>
          <w:noProof/>
          <w:color w:val="000000"/>
          <w:sz w:val="20"/>
          <w:szCs w:val="20"/>
          <w:lang w:eastAsia="en-GB"/>
        </w:rPr>
        <w:t xml:space="preserve"> Standard. </w:t>
      </w:r>
    </w:p>
    <w:p w14:paraId="3A9721FE" w14:textId="77777777" w:rsidR="00B8109B" w:rsidRPr="009730D8" w:rsidRDefault="00B8109B" w:rsidP="003C5179">
      <w:pPr>
        <w:spacing w:line="264" w:lineRule="auto"/>
        <w:ind w:right="3118"/>
        <w:jc w:val="both"/>
        <w:rPr>
          <w:rFonts w:asciiTheme="majorHAnsi" w:hAnsiTheme="majorHAnsi" w:cstheme="majorHAnsi"/>
          <w:b/>
          <w:bCs/>
          <w:noProof/>
          <w:color w:val="000000"/>
          <w:sz w:val="20"/>
          <w:szCs w:val="20"/>
          <w:lang w:eastAsia="en-GB"/>
        </w:rPr>
      </w:pPr>
    </w:p>
    <w:p w14:paraId="460023AB" w14:textId="77777777" w:rsidR="00CB5C94" w:rsidRDefault="00CB5C94" w:rsidP="00FA71E4">
      <w:pPr>
        <w:spacing w:after="120" w:line="264" w:lineRule="auto"/>
        <w:ind w:right="3119"/>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Großer Erfolg auf dem Weg zur Klimaneutralität</w:t>
      </w:r>
    </w:p>
    <w:p w14:paraId="18612133" w14:textId="67BCA52F" w:rsidR="001A3998" w:rsidRDefault="007A2C8E"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Bis 2030 </w:t>
      </w:r>
      <w:r w:rsidR="00A306D2">
        <w:rPr>
          <w:rFonts w:asciiTheme="majorHAnsi" w:hAnsiTheme="majorHAnsi" w:cstheme="majorHAnsi"/>
          <w:noProof/>
          <w:color w:val="000000"/>
          <w:sz w:val="20"/>
          <w:szCs w:val="20"/>
          <w:lang w:eastAsia="en-GB"/>
        </w:rPr>
        <w:t xml:space="preserve">will das Unternehmen </w:t>
      </w:r>
      <w:r>
        <w:rPr>
          <w:rFonts w:asciiTheme="majorHAnsi" w:hAnsiTheme="majorHAnsi" w:cstheme="majorHAnsi"/>
          <w:noProof/>
          <w:color w:val="000000"/>
          <w:sz w:val="20"/>
          <w:szCs w:val="20"/>
          <w:lang w:eastAsia="en-GB"/>
        </w:rPr>
        <w:t xml:space="preserve">die </w:t>
      </w:r>
      <w:r w:rsidR="00CB3555">
        <w:rPr>
          <w:rFonts w:asciiTheme="majorHAnsi" w:hAnsiTheme="majorHAnsi" w:cstheme="majorHAnsi"/>
          <w:noProof/>
          <w:color w:val="000000"/>
          <w:sz w:val="20"/>
          <w:szCs w:val="20"/>
          <w:lang w:eastAsia="en-GB"/>
        </w:rPr>
        <w:t xml:space="preserve">Hälfte des Umsatzes </w:t>
      </w:r>
      <w:r>
        <w:rPr>
          <w:rFonts w:asciiTheme="majorHAnsi" w:hAnsiTheme="majorHAnsi" w:cstheme="majorHAnsi"/>
          <w:noProof/>
          <w:color w:val="000000"/>
          <w:sz w:val="20"/>
          <w:szCs w:val="20"/>
          <w:lang w:eastAsia="en-GB"/>
        </w:rPr>
        <w:t>mit nachhaltigen Produkten erzielen</w:t>
      </w:r>
      <w:r w:rsidR="00392DA8">
        <w:rPr>
          <w:rFonts w:asciiTheme="majorHAnsi" w:hAnsiTheme="majorHAnsi" w:cstheme="majorHAnsi"/>
          <w:noProof/>
          <w:color w:val="000000"/>
          <w:sz w:val="20"/>
          <w:szCs w:val="20"/>
          <w:lang w:eastAsia="en-GB"/>
        </w:rPr>
        <w:t>.</w:t>
      </w:r>
      <w:r w:rsidR="00F85F8A">
        <w:rPr>
          <w:rFonts w:asciiTheme="majorHAnsi" w:hAnsiTheme="majorHAnsi" w:cstheme="majorHAnsi"/>
          <w:noProof/>
          <w:color w:val="000000"/>
          <w:sz w:val="20"/>
          <w:szCs w:val="20"/>
          <w:lang w:eastAsia="en-GB"/>
        </w:rPr>
        <w:t xml:space="preserve"> Am Standort Kleinostheim gelingt </w:t>
      </w:r>
      <w:r w:rsidR="00F946E2">
        <w:rPr>
          <w:rFonts w:asciiTheme="majorHAnsi" w:hAnsiTheme="majorHAnsi" w:cstheme="majorHAnsi"/>
          <w:noProof/>
          <w:color w:val="000000"/>
          <w:sz w:val="20"/>
          <w:szCs w:val="20"/>
          <w:lang w:eastAsia="en-GB"/>
        </w:rPr>
        <w:t>dieses nun zeitlich deutlich verfrüht</w:t>
      </w:r>
      <w:r w:rsidR="001A3998">
        <w:rPr>
          <w:rFonts w:asciiTheme="majorHAnsi" w:hAnsiTheme="majorHAnsi" w:cstheme="majorHAnsi"/>
          <w:noProof/>
          <w:color w:val="000000"/>
          <w:sz w:val="20"/>
          <w:szCs w:val="20"/>
          <w:lang w:eastAsia="en-GB"/>
        </w:rPr>
        <w:t>.</w:t>
      </w:r>
    </w:p>
    <w:p w14:paraId="278B532A" w14:textId="59B84DF8" w:rsidR="00C3365A" w:rsidRDefault="00C51676" w:rsidP="003C5179">
      <w:pPr>
        <w:spacing w:line="264" w:lineRule="auto"/>
        <w:ind w:right="3118"/>
        <w:jc w:val="both"/>
        <w:rPr>
          <w:rFonts w:asciiTheme="majorHAnsi" w:hAnsiTheme="majorHAnsi" w:cstheme="majorHAnsi"/>
          <w:noProof/>
          <w:color w:val="000000"/>
          <w:sz w:val="20"/>
          <w:szCs w:val="20"/>
          <w:lang w:eastAsia="en-GB"/>
        </w:rPr>
      </w:pPr>
      <w:r w:rsidRPr="009730D8">
        <w:rPr>
          <w:rFonts w:asciiTheme="majorHAnsi" w:hAnsiTheme="majorHAnsi" w:cstheme="majorHAnsi"/>
          <w:noProof/>
          <w:color w:val="000000"/>
          <w:sz w:val="20"/>
          <w:szCs w:val="20"/>
          <w:lang w:eastAsia="en-GB"/>
        </w:rPr>
        <w:t xml:space="preserve">Beste </w:t>
      </w:r>
      <w:r w:rsidR="00536524" w:rsidRPr="009730D8">
        <w:rPr>
          <w:rFonts w:asciiTheme="majorHAnsi" w:hAnsiTheme="majorHAnsi" w:cstheme="majorHAnsi"/>
          <w:noProof/>
          <w:color w:val="000000"/>
          <w:sz w:val="20"/>
          <w:szCs w:val="20"/>
          <w:lang w:eastAsia="en-GB"/>
        </w:rPr>
        <w:t>Voraussetzungen f</w:t>
      </w:r>
      <w:r w:rsidR="001A06CE" w:rsidRPr="009730D8">
        <w:rPr>
          <w:rFonts w:asciiTheme="majorHAnsi" w:hAnsiTheme="majorHAnsi" w:cstheme="majorHAnsi"/>
          <w:noProof/>
          <w:color w:val="000000"/>
          <w:sz w:val="20"/>
          <w:szCs w:val="20"/>
          <w:lang w:eastAsia="en-GB"/>
        </w:rPr>
        <w:t>ür diese</w:t>
      </w:r>
      <w:r w:rsidR="00DB12A0" w:rsidRPr="009730D8">
        <w:rPr>
          <w:rFonts w:asciiTheme="majorHAnsi" w:hAnsiTheme="majorHAnsi" w:cstheme="majorHAnsi"/>
          <w:noProof/>
          <w:color w:val="000000"/>
          <w:sz w:val="20"/>
          <w:szCs w:val="20"/>
          <w:lang w:eastAsia="en-GB"/>
        </w:rPr>
        <w:t xml:space="preserve">n beachtlichen Erfolg </w:t>
      </w:r>
      <w:r w:rsidR="001A06CE" w:rsidRPr="009730D8">
        <w:rPr>
          <w:rFonts w:asciiTheme="majorHAnsi" w:hAnsiTheme="majorHAnsi" w:cstheme="majorHAnsi"/>
          <w:noProof/>
          <w:color w:val="000000"/>
          <w:sz w:val="20"/>
          <w:szCs w:val="20"/>
          <w:lang w:eastAsia="en-GB"/>
        </w:rPr>
        <w:t xml:space="preserve">bietet </w:t>
      </w:r>
      <w:r w:rsidR="00113930" w:rsidRPr="009730D8">
        <w:rPr>
          <w:rFonts w:asciiTheme="majorHAnsi" w:hAnsiTheme="majorHAnsi" w:cstheme="majorHAnsi"/>
          <w:noProof/>
          <w:color w:val="000000"/>
          <w:sz w:val="20"/>
          <w:szCs w:val="20"/>
          <w:lang w:eastAsia="en-GB"/>
        </w:rPr>
        <w:t>das neue, zukunftsweisend konzipierte Produktionswerk</w:t>
      </w:r>
      <w:r w:rsidR="00B40CCC" w:rsidRPr="009730D8">
        <w:rPr>
          <w:rFonts w:asciiTheme="majorHAnsi" w:hAnsiTheme="majorHAnsi" w:cstheme="majorHAnsi"/>
          <w:noProof/>
          <w:color w:val="000000"/>
          <w:sz w:val="20"/>
          <w:szCs w:val="20"/>
          <w:lang w:eastAsia="en-GB"/>
        </w:rPr>
        <w:t xml:space="preserve">, für das </w:t>
      </w:r>
      <w:r w:rsidR="009F6117" w:rsidRPr="009730D8">
        <w:rPr>
          <w:rFonts w:asciiTheme="majorHAnsi" w:hAnsiTheme="majorHAnsi" w:cstheme="majorHAnsi"/>
          <w:noProof/>
          <w:color w:val="000000"/>
          <w:sz w:val="20"/>
          <w:szCs w:val="20"/>
          <w:lang w:eastAsia="en-GB"/>
        </w:rPr>
        <w:t xml:space="preserve">Investitionen </w:t>
      </w:r>
      <w:r w:rsidR="00B40CCC" w:rsidRPr="009730D8">
        <w:rPr>
          <w:rFonts w:asciiTheme="majorHAnsi" w:hAnsiTheme="majorHAnsi" w:cstheme="majorHAnsi"/>
          <w:noProof/>
          <w:color w:val="000000"/>
          <w:sz w:val="20"/>
          <w:szCs w:val="20"/>
          <w:lang w:eastAsia="en-GB"/>
        </w:rPr>
        <w:t xml:space="preserve">im zweistelligen Millionenbereich </w:t>
      </w:r>
      <w:r w:rsidR="009F6117" w:rsidRPr="009730D8">
        <w:rPr>
          <w:rFonts w:asciiTheme="majorHAnsi" w:hAnsiTheme="majorHAnsi" w:cstheme="majorHAnsi"/>
          <w:noProof/>
          <w:color w:val="000000"/>
          <w:sz w:val="20"/>
          <w:szCs w:val="20"/>
          <w:lang w:eastAsia="en-GB"/>
        </w:rPr>
        <w:t>getätigt wurden.</w:t>
      </w:r>
      <w:r w:rsidR="00DB12A0" w:rsidRPr="009730D8">
        <w:rPr>
          <w:rFonts w:asciiTheme="majorHAnsi" w:hAnsiTheme="majorHAnsi" w:cstheme="majorHAnsi"/>
          <w:noProof/>
          <w:color w:val="000000"/>
          <w:sz w:val="20"/>
          <w:szCs w:val="20"/>
          <w:lang w:eastAsia="en-GB"/>
        </w:rPr>
        <w:t xml:space="preserve"> </w:t>
      </w:r>
      <w:r w:rsidR="006A6ED7" w:rsidRPr="009730D8">
        <w:rPr>
          <w:rFonts w:asciiTheme="majorHAnsi" w:hAnsiTheme="majorHAnsi" w:cstheme="majorHAnsi"/>
          <w:noProof/>
          <w:color w:val="000000"/>
          <w:sz w:val="20"/>
          <w:szCs w:val="20"/>
          <w:lang w:eastAsia="en-GB"/>
        </w:rPr>
        <w:t xml:space="preserve">Mit neuester </w:t>
      </w:r>
      <w:r w:rsidR="009D3109" w:rsidRPr="009730D8">
        <w:rPr>
          <w:rFonts w:asciiTheme="majorHAnsi" w:hAnsiTheme="majorHAnsi" w:cstheme="majorHAnsi"/>
          <w:noProof/>
          <w:color w:val="000000"/>
          <w:sz w:val="20"/>
          <w:szCs w:val="20"/>
          <w:lang w:eastAsia="en-GB"/>
        </w:rPr>
        <w:t>Maschinentechnik</w:t>
      </w:r>
      <w:r w:rsidR="00CE1C1D" w:rsidRPr="009730D8">
        <w:rPr>
          <w:rFonts w:asciiTheme="majorHAnsi" w:hAnsiTheme="majorHAnsi" w:cstheme="majorHAnsi"/>
          <w:noProof/>
          <w:color w:val="000000"/>
          <w:sz w:val="20"/>
          <w:szCs w:val="20"/>
          <w:lang w:eastAsia="en-GB"/>
        </w:rPr>
        <w:t xml:space="preserve"> </w:t>
      </w:r>
      <w:r w:rsidR="00597EFB" w:rsidRPr="009730D8">
        <w:rPr>
          <w:rFonts w:asciiTheme="majorHAnsi" w:hAnsiTheme="majorHAnsi" w:cstheme="majorHAnsi"/>
          <w:noProof/>
          <w:color w:val="000000"/>
          <w:sz w:val="20"/>
          <w:szCs w:val="20"/>
          <w:lang w:eastAsia="en-GB"/>
        </w:rPr>
        <w:t xml:space="preserve">und </w:t>
      </w:r>
      <w:r w:rsidR="00CE1C1D" w:rsidRPr="009730D8">
        <w:rPr>
          <w:rFonts w:asciiTheme="majorHAnsi" w:hAnsiTheme="majorHAnsi" w:cstheme="majorHAnsi"/>
          <w:noProof/>
          <w:color w:val="000000"/>
          <w:sz w:val="20"/>
          <w:szCs w:val="20"/>
          <w:lang w:eastAsia="en-GB"/>
        </w:rPr>
        <w:t xml:space="preserve">unter Einbezug </w:t>
      </w:r>
      <w:r w:rsidR="00FA630D" w:rsidRPr="009730D8">
        <w:rPr>
          <w:rFonts w:asciiTheme="majorHAnsi" w:hAnsiTheme="majorHAnsi" w:cstheme="majorHAnsi"/>
          <w:noProof/>
          <w:color w:val="000000"/>
          <w:sz w:val="20"/>
          <w:szCs w:val="20"/>
          <w:lang w:eastAsia="en-GB"/>
        </w:rPr>
        <w:t>effizienter</w:t>
      </w:r>
      <w:r w:rsidR="0096232E" w:rsidRPr="009730D8">
        <w:rPr>
          <w:rFonts w:asciiTheme="majorHAnsi" w:hAnsiTheme="majorHAnsi" w:cstheme="majorHAnsi"/>
          <w:noProof/>
          <w:color w:val="000000"/>
          <w:sz w:val="20"/>
          <w:szCs w:val="20"/>
          <w:lang w:eastAsia="en-GB"/>
        </w:rPr>
        <w:t>, zukunftsgerichteter Komponenten</w:t>
      </w:r>
      <w:r w:rsidR="00B06086" w:rsidRPr="009730D8">
        <w:rPr>
          <w:rFonts w:asciiTheme="majorHAnsi" w:hAnsiTheme="majorHAnsi" w:cstheme="majorHAnsi"/>
          <w:noProof/>
          <w:color w:val="000000"/>
          <w:sz w:val="20"/>
          <w:szCs w:val="20"/>
          <w:lang w:eastAsia="en-GB"/>
        </w:rPr>
        <w:t xml:space="preserve"> ausgestattet, </w:t>
      </w:r>
      <w:r w:rsidR="00DD35EA" w:rsidRPr="009730D8">
        <w:rPr>
          <w:rFonts w:asciiTheme="majorHAnsi" w:hAnsiTheme="majorHAnsi" w:cstheme="majorHAnsi"/>
          <w:noProof/>
          <w:color w:val="000000"/>
          <w:sz w:val="20"/>
          <w:szCs w:val="20"/>
          <w:lang w:eastAsia="en-GB"/>
        </w:rPr>
        <w:t>werden p</w:t>
      </w:r>
      <w:r w:rsidR="00291B5A" w:rsidRPr="009730D8">
        <w:rPr>
          <w:rFonts w:asciiTheme="majorHAnsi" w:hAnsiTheme="majorHAnsi" w:cstheme="majorHAnsi"/>
          <w:noProof/>
          <w:color w:val="000000"/>
          <w:sz w:val="20"/>
          <w:szCs w:val="20"/>
          <w:lang w:eastAsia="en-GB"/>
        </w:rPr>
        <w:t xml:space="preserve">rozess- und energiebedingte </w:t>
      </w:r>
      <w:r w:rsidR="001A57B9" w:rsidRPr="009730D8">
        <w:rPr>
          <w:rFonts w:asciiTheme="majorHAnsi" w:hAnsiTheme="majorHAnsi" w:cstheme="majorHAnsi"/>
          <w:noProof/>
          <w:color w:val="000000"/>
          <w:sz w:val="20"/>
          <w:szCs w:val="20"/>
          <w:lang w:eastAsia="en-GB"/>
        </w:rPr>
        <w:t>CO</w:t>
      </w:r>
      <w:r w:rsidR="001A57B9" w:rsidRPr="00DF2616">
        <w:rPr>
          <w:rFonts w:asciiTheme="majorHAnsi" w:hAnsiTheme="majorHAnsi" w:cstheme="majorHAnsi"/>
          <w:bCs/>
          <w:noProof/>
          <w:sz w:val="22"/>
          <w:szCs w:val="22"/>
          <w:vertAlign w:val="subscript"/>
          <w:lang w:eastAsia="en-GB"/>
        </w:rPr>
        <w:t>2</w:t>
      </w:r>
      <w:r w:rsidR="001A57B9" w:rsidRPr="009730D8">
        <w:rPr>
          <w:rFonts w:asciiTheme="majorHAnsi" w:hAnsiTheme="majorHAnsi" w:cstheme="majorHAnsi"/>
          <w:noProof/>
          <w:color w:val="000000"/>
          <w:sz w:val="20"/>
          <w:szCs w:val="20"/>
          <w:lang w:eastAsia="en-GB"/>
        </w:rPr>
        <w:t xml:space="preserve">-Emissionen </w:t>
      </w:r>
      <w:r w:rsidR="007109CC">
        <w:rPr>
          <w:rFonts w:asciiTheme="majorHAnsi" w:hAnsiTheme="majorHAnsi" w:cstheme="majorHAnsi"/>
          <w:noProof/>
          <w:color w:val="000000"/>
          <w:sz w:val="20"/>
          <w:szCs w:val="20"/>
          <w:lang w:eastAsia="en-GB"/>
        </w:rPr>
        <w:t xml:space="preserve">bei der Herstellung </w:t>
      </w:r>
      <w:r w:rsidR="00DD35EA" w:rsidRPr="009730D8">
        <w:rPr>
          <w:rFonts w:asciiTheme="majorHAnsi" w:hAnsiTheme="majorHAnsi" w:cstheme="majorHAnsi"/>
          <w:noProof/>
          <w:color w:val="000000"/>
          <w:sz w:val="20"/>
          <w:szCs w:val="20"/>
          <w:lang w:eastAsia="en-GB"/>
        </w:rPr>
        <w:t>minimiert</w:t>
      </w:r>
      <w:r w:rsidR="00D94521" w:rsidRPr="009730D8">
        <w:rPr>
          <w:rFonts w:asciiTheme="majorHAnsi" w:hAnsiTheme="majorHAnsi" w:cstheme="majorHAnsi"/>
          <w:noProof/>
          <w:color w:val="000000"/>
          <w:sz w:val="20"/>
          <w:szCs w:val="20"/>
          <w:lang w:eastAsia="en-GB"/>
        </w:rPr>
        <w:t xml:space="preserve">. Gleichzeitig </w:t>
      </w:r>
      <w:r w:rsidR="00060457" w:rsidRPr="009730D8">
        <w:rPr>
          <w:rFonts w:asciiTheme="majorHAnsi" w:hAnsiTheme="majorHAnsi" w:cstheme="majorHAnsi"/>
          <w:noProof/>
          <w:color w:val="000000"/>
          <w:sz w:val="20"/>
          <w:szCs w:val="20"/>
          <w:lang w:eastAsia="en-GB"/>
        </w:rPr>
        <w:t xml:space="preserve">ermöglichen </w:t>
      </w:r>
      <w:r w:rsidR="00605313" w:rsidRPr="009730D8">
        <w:rPr>
          <w:rFonts w:asciiTheme="majorHAnsi" w:hAnsiTheme="majorHAnsi" w:cstheme="majorHAnsi"/>
          <w:noProof/>
          <w:color w:val="000000"/>
          <w:sz w:val="20"/>
          <w:szCs w:val="20"/>
          <w:lang w:eastAsia="en-GB"/>
        </w:rPr>
        <w:t xml:space="preserve">beste </w:t>
      </w:r>
      <w:r w:rsidR="006B3BB3" w:rsidRPr="009730D8">
        <w:rPr>
          <w:rFonts w:asciiTheme="majorHAnsi" w:hAnsiTheme="majorHAnsi" w:cstheme="majorHAnsi"/>
          <w:noProof/>
          <w:color w:val="000000"/>
          <w:sz w:val="20"/>
          <w:szCs w:val="20"/>
          <w:lang w:eastAsia="en-GB"/>
        </w:rPr>
        <w:t xml:space="preserve">technologische Rahmenbedingungen </w:t>
      </w:r>
      <w:r w:rsidR="000C5BC5" w:rsidRPr="009730D8">
        <w:rPr>
          <w:rFonts w:asciiTheme="majorHAnsi" w:hAnsiTheme="majorHAnsi" w:cstheme="majorHAnsi"/>
          <w:noProof/>
          <w:color w:val="000000"/>
          <w:sz w:val="20"/>
          <w:szCs w:val="20"/>
          <w:lang w:eastAsia="en-GB"/>
        </w:rPr>
        <w:t xml:space="preserve">den Einsatz </w:t>
      </w:r>
      <w:r w:rsidR="00384E3E" w:rsidRPr="009730D8">
        <w:rPr>
          <w:rFonts w:asciiTheme="majorHAnsi" w:hAnsiTheme="majorHAnsi" w:cstheme="majorHAnsi"/>
          <w:noProof/>
          <w:color w:val="000000"/>
          <w:sz w:val="20"/>
          <w:szCs w:val="20"/>
          <w:lang w:eastAsia="en-GB"/>
        </w:rPr>
        <w:t>emissionsoptimierter Betone</w:t>
      </w:r>
      <w:r w:rsidR="0021789A" w:rsidRPr="009730D8">
        <w:rPr>
          <w:rFonts w:asciiTheme="majorHAnsi" w:hAnsiTheme="majorHAnsi" w:cstheme="majorHAnsi"/>
          <w:noProof/>
          <w:color w:val="000000"/>
          <w:sz w:val="20"/>
          <w:szCs w:val="20"/>
          <w:lang w:eastAsia="en-GB"/>
        </w:rPr>
        <w:t xml:space="preserve"> und Bindemittel</w:t>
      </w:r>
      <w:r w:rsidR="00916E1B">
        <w:rPr>
          <w:rFonts w:asciiTheme="majorHAnsi" w:hAnsiTheme="majorHAnsi" w:cstheme="majorHAnsi"/>
          <w:noProof/>
          <w:color w:val="000000"/>
          <w:sz w:val="20"/>
          <w:szCs w:val="20"/>
          <w:lang w:eastAsia="en-GB"/>
        </w:rPr>
        <w:t xml:space="preserve"> sowie das Verarbeiten von Recyclingmaterial</w:t>
      </w:r>
      <w:r w:rsidR="007A4EF8" w:rsidRPr="009730D8">
        <w:rPr>
          <w:rFonts w:asciiTheme="majorHAnsi" w:hAnsiTheme="majorHAnsi" w:cstheme="majorHAnsi"/>
          <w:noProof/>
          <w:color w:val="000000"/>
          <w:sz w:val="20"/>
          <w:szCs w:val="20"/>
          <w:lang w:eastAsia="en-GB"/>
        </w:rPr>
        <w:t xml:space="preserve"> </w:t>
      </w:r>
      <w:r w:rsidR="00E3599B" w:rsidRPr="009730D8">
        <w:rPr>
          <w:rFonts w:asciiTheme="majorHAnsi" w:hAnsiTheme="majorHAnsi" w:cstheme="majorHAnsi"/>
          <w:noProof/>
          <w:color w:val="000000"/>
          <w:sz w:val="20"/>
          <w:szCs w:val="20"/>
          <w:lang w:eastAsia="en-GB"/>
        </w:rPr>
        <w:t xml:space="preserve">für die Produktion </w:t>
      </w:r>
      <w:r w:rsidR="00E908AB" w:rsidRPr="009730D8">
        <w:rPr>
          <w:rFonts w:asciiTheme="majorHAnsi" w:hAnsiTheme="majorHAnsi" w:cstheme="majorHAnsi"/>
          <w:noProof/>
          <w:color w:val="000000"/>
          <w:sz w:val="20"/>
          <w:szCs w:val="20"/>
          <w:lang w:eastAsia="en-GB"/>
        </w:rPr>
        <w:t xml:space="preserve">nachhaltiger Produkte. </w:t>
      </w:r>
      <w:r w:rsidR="002417D4" w:rsidRPr="009730D8">
        <w:rPr>
          <w:rFonts w:asciiTheme="majorHAnsi" w:hAnsiTheme="majorHAnsi" w:cstheme="majorHAnsi"/>
          <w:noProof/>
          <w:color w:val="000000"/>
          <w:sz w:val="20"/>
          <w:szCs w:val="20"/>
          <w:lang w:eastAsia="en-GB"/>
        </w:rPr>
        <w:t>„</w:t>
      </w:r>
      <w:r w:rsidR="00BA3453" w:rsidRPr="009730D8">
        <w:rPr>
          <w:rFonts w:asciiTheme="majorHAnsi" w:hAnsiTheme="majorHAnsi" w:cstheme="majorHAnsi"/>
          <w:noProof/>
          <w:color w:val="000000"/>
          <w:sz w:val="20"/>
          <w:szCs w:val="20"/>
          <w:lang w:eastAsia="en-GB"/>
        </w:rPr>
        <w:t xml:space="preserve">Wir </w:t>
      </w:r>
      <w:r w:rsidR="00A4459E" w:rsidRPr="009730D8">
        <w:rPr>
          <w:rFonts w:asciiTheme="majorHAnsi" w:hAnsiTheme="majorHAnsi" w:cstheme="majorHAnsi"/>
          <w:noProof/>
          <w:color w:val="000000"/>
          <w:sz w:val="20"/>
          <w:szCs w:val="20"/>
          <w:lang w:eastAsia="en-GB"/>
        </w:rPr>
        <w:t>wollen unseren CO</w:t>
      </w:r>
      <w:r w:rsidR="00A4459E" w:rsidRPr="0073730A">
        <w:rPr>
          <w:rFonts w:asciiTheme="majorHAnsi" w:hAnsiTheme="majorHAnsi" w:cstheme="majorHAnsi"/>
          <w:noProof/>
          <w:color w:val="000000"/>
          <w:sz w:val="20"/>
          <w:szCs w:val="20"/>
          <w:vertAlign w:val="subscript"/>
          <w:lang w:eastAsia="en-GB"/>
        </w:rPr>
        <w:t>2</w:t>
      </w:r>
      <w:r w:rsidR="00A4459E" w:rsidRPr="009730D8">
        <w:rPr>
          <w:rFonts w:asciiTheme="majorHAnsi" w:hAnsiTheme="majorHAnsi" w:cstheme="majorHAnsi"/>
          <w:noProof/>
          <w:color w:val="000000"/>
          <w:sz w:val="20"/>
          <w:szCs w:val="20"/>
          <w:lang w:eastAsia="en-GB"/>
        </w:rPr>
        <w:t xml:space="preserve">-Footprint aus eigener Innovationskraft heraus </w:t>
      </w:r>
      <w:r w:rsidR="008B21DC" w:rsidRPr="009730D8">
        <w:rPr>
          <w:rFonts w:asciiTheme="majorHAnsi" w:hAnsiTheme="majorHAnsi" w:cstheme="majorHAnsi"/>
          <w:noProof/>
          <w:color w:val="000000"/>
          <w:sz w:val="20"/>
          <w:szCs w:val="20"/>
          <w:lang w:eastAsia="en-GB"/>
        </w:rPr>
        <w:t>minimieren.</w:t>
      </w:r>
      <w:r w:rsidR="00EB5A3B" w:rsidRPr="009730D8">
        <w:rPr>
          <w:rFonts w:asciiTheme="majorHAnsi" w:hAnsiTheme="majorHAnsi" w:cstheme="majorHAnsi"/>
          <w:noProof/>
          <w:color w:val="000000"/>
          <w:sz w:val="20"/>
          <w:szCs w:val="20"/>
          <w:lang w:eastAsia="en-GB"/>
        </w:rPr>
        <w:t xml:space="preserve"> </w:t>
      </w:r>
      <w:r w:rsidR="00E03178" w:rsidRPr="009730D8">
        <w:rPr>
          <w:rFonts w:asciiTheme="majorHAnsi" w:hAnsiTheme="majorHAnsi" w:cstheme="majorHAnsi"/>
          <w:noProof/>
          <w:color w:val="000000"/>
          <w:sz w:val="20"/>
          <w:szCs w:val="20"/>
          <w:lang w:eastAsia="en-GB"/>
        </w:rPr>
        <w:t xml:space="preserve">Darum </w:t>
      </w:r>
      <w:r w:rsidR="005F751A" w:rsidRPr="009730D8">
        <w:rPr>
          <w:rFonts w:asciiTheme="majorHAnsi" w:hAnsiTheme="majorHAnsi" w:cstheme="majorHAnsi"/>
          <w:noProof/>
          <w:color w:val="000000"/>
          <w:sz w:val="20"/>
          <w:szCs w:val="20"/>
          <w:lang w:eastAsia="en-GB"/>
        </w:rPr>
        <w:t xml:space="preserve">arbeiten wir kontinuierlich daran, </w:t>
      </w:r>
      <w:r w:rsidR="005250A5" w:rsidRPr="009730D8">
        <w:rPr>
          <w:rFonts w:asciiTheme="majorHAnsi" w:hAnsiTheme="majorHAnsi" w:cstheme="majorHAnsi"/>
          <w:noProof/>
          <w:color w:val="000000"/>
          <w:sz w:val="20"/>
          <w:szCs w:val="20"/>
          <w:lang w:eastAsia="en-GB"/>
        </w:rPr>
        <w:t>alle Potenziale</w:t>
      </w:r>
      <w:r w:rsidR="00A14D15" w:rsidRPr="009730D8">
        <w:rPr>
          <w:rFonts w:asciiTheme="majorHAnsi" w:hAnsiTheme="majorHAnsi" w:cstheme="majorHAnsi"/>
          <w:noProof/>
          <w:color w:val="000000"/>
          <w:sz w:val="20"/>
          <w:szCs w:val="20"/>
          <w:lang w:eastAsia="en-GB"/>
        </w:rPr>
        <w:t xml:space="preserve"> der </w:t>
      </w:r>
      <w:r w:rsidR="005250A5" w:rsidRPr="009730D8">
        <w:rPr>
          <w:rFonts w:asciiTheme="majorHAnsi" w:hAnsiTheme="majorHAnsi" w:cstheme="majorHAnsi"/>
          <w:noProof/>
          <w:color w:val="000000"/>
          <w:sz w:val="20"/>
          <w:szCs w:val="20"/>
          <w:lang w:eastAsia="en-GB"/>
        </w:rPr>
        <w:t>Anlagen</w:t>
      </w:r>
      <w:r w:rsidR="002322D2" w:rsidRPr="009730D8">
        <w:rPr>
          <w:rFonts w:asciiTheme="majorHAnsi" w:hAnsiTheme="majorHAnsi" w:cstheme="majorHAnsi"/>
          <w:noProof/>
          <w:color w:val="000000"/>
          <w:sz w:val="20"/>
          <w:szCs w:val="20"/>
          <w:lang w:eastAsia="en-GB"/>
        </w:rPr>
        <w:t>technik</w:t>
      </w:r>
      <w:r w:rsidR="00A14D15" w:rsidRPr="009730D8">
        <w:rPr>
          <w:rFonts w:asciiTheme="majorHAnsi" w:hAnsiTheme="majorHAnsi" w:cstheme="majorHAnsi"/>
          <w:noProof/>
          <w:color w:val="000000"/>
          <w:sz w:val="20"/>
          <w:szCs w:val="20"/>
          <w:lang w:eastAsia="en-GB"/>
        </w:rPr>
        <w:t xml:space="preserve">, </w:t>
      </w:r>
      <w:r w:rsidR="00401DCE" w:rsidRPr="009730D8">
        <w:rPr>
          <w:rFonts w:asciiTheme="majorHAnsi" w:hAnsiTheme="majorHAnsi" w:cstheme="majorHAnsi"/>
          <w:noProof/>
          <w:color w:val="000000"/>
          <w:sz w:val="20"/>
          <w:szCs w:val="20"/>
          <w:lang w:eastAsia="en-GB"/>
        </w:rPr>
        <w:t xml:space="preserve">der </w:t>
      </w:r>
      <w:r w:rsidR="00A14D15" w:rsidRPr="009730D8">
        <w:rPr>
          <w:rFonts w:asciiTheme="majorHAnsi" w:hAnsiTheme="majorHAnsi" w:cstheme="majorHAnsi"/>
          <w:noProof/>
          <w:color w:val="000000"/>
          <w:sz w:val="20"/>
          <w:szCs w:val="20"/>
          <w:lang w:eastAsia="en-GB"/>
        </w:rPr>
        <w:t xml:space="preserve">Prozessoptimierung und </w:t>
      </w:r>
      <w:r w:rsidR="00A434D6" w:rsidRPr="009730D8">
        <w:rPr>
          <w:rFonts w:asciiTheme="majorHAnsi" w:hAnsiTheme="majorHAnsi" w:cstheme="majorHAnsi"/>
          <w:noProof/>
          <w:color w:val="000000"/>
          <w:sz w:val="20"/>
          <w:szCs w:val="20"/>
          <w:lang w:eastAsia="en-GB"/>
        </w:rPr>
        <w:t>Produkt</w:t>
      </w:r>
      <w:r w:rsidR="00F86797" w:rsidRPr="009730D8">
        <w:rPr>
          <w:rFonts w:asciiTheme="majorHAnsi" w:hAnsiTheme="majorHAnsi" w:cstheme="majorHAnsi"/>
          <w:noProof/>
          <w:color w:val="000000"/>
          <w:sz w:val="20"/>
          <w:szCs w:val="20"/>
          <w:lang w:eastAsia="en-GB"/>
        </w:rPr>
        <w:t>entwicklung</w:t>
      </w:r>
      <w:r w:rsidR="005F751A" w:rsidRPr="009730D8">
        <w:rPr>
          <w:rFonts w:asciiTheme="majorHAnsi" w:hAnsiTheme="majorHAnsi" w:cstheme="majorHAnsi"/>
          <w:noProof/>
          <w:color w:val="000000"/>
          <w:sz w:val="20"/>
          <w:szCs w:val="20"/>
          <w:lang w:eastAsia="en-GB"/>
        </w:rPr>
        <w:t xml:space="preserve"> für uns nutzbar zu machen</w:t>
      </w:r>
      <w:r w:rsidR="00C3365A" w:rsidRPr="009730D8">
        <w:rPr>
          <w:rFonts w:asciiTheme="majorHAnsi" w:hAnsiTheme="majorHAnsi" w:cstheme="majorHAnsi"/>
          <w:noProof/>
          <w:color w:val="000000"/>
          <w:sz w:val="20"/>
          <w:szCs w:val="20"/>
          <w:lang w:eastAsia="en-GB"/>
        </w:rPr>
        <w:t xml:space="preserve">“ sagt Ulrich Melzer, Sprecher der Geschäftsführung. </w:t>
      </w:r>
    </w:p>
    <w:p w14:paraId="6B81362D" w14:textId="77777777" w:rsidR="00DB4109" w:rsidRDefault="00DB4109" w:rsidP="003C5179">
      <w:pPr>
        <w:spacing w:line="264" w:lineRule="auto"/>
        <w:ind w:right="3118"/>
        <w:jc w:val="both"/>
        <w:rPr>
          <w:rFonts w:asciiTheme="majorHAnsi" w:hAnsiTheme="majorHAnsi" w:cstheme="majorHAnsi"/>
          <w:noProof/>
          <w:color w:val="000000"/>
          <w:sz w:val="20"/>
          <w:szCs w:val="20"/>
          <w:lang w:eastAsia="en-GB"/>
        </w:rPr>
      </w:pPr>
    </w:p>
    <w:p w14:paraId="73F38013" w14:textId="77777777" w:rsidR="00DB4109" w:rsidRPr="009730D8" w:rsidRDefault="00DB4109" w:rsidP="003C5179">
      <w:pPr>
        <w:spacing w:line="264" w:lineRule="auto"/>
        <w:ind w:right="3118"/>
        <w:jc w:val="both"/>
        <w:rPr>
          <w:rFonts w:asciiTheme="majorHAnsi" w:hAnsiTheme="majorHAnsi" w:cstheme="majorHAnsi"/>
          <w:noProof/>
          <w:color w:val="000000"/>
          <w:sz w:val="20"/>
          <w:szCs w:val="20"/>
          <w:lang w:eastAsia="en-GB"/>
        </w:rPr>
      </w:pPr>
    </w:p>
    <w:p w14:paraId="190678A2" w14:textId="77777777" w:rsidR="008B4795" w:rsidRDefault="008B4795" w:rsidP="003C5179">
      <w:pPr>
        <w:spacing w:line="264" w:lineRule="auto"/>
        <w:ind w:right="3118"/>
        <w:jc w:val="both"/>
        <w:rPr>
          <w:rFonts w:asciiTheme="majorHAnsi" w:hAnsiTheme="majorHAnsi" w:cstheme="majorHAnsi"/>
          <w:noProof/>
          <w:color w:val="000000"/>
          <w:sz w:val="20"/>
          <w:szCs w:val="20"/>
          <w:lang w:eastAsia="en-GB"/>
        </w:rPr>
      </w:pPr>
    </w:p>
    <w:p w14:paraId="2ABF18A5" w14:textId="5A34675C" w:rsidR="006D6F9C" w:rsidRDefault="006D6F9C" w:rsidP="006D6F9C">
      <w:pPr>
        <w:spacing w:after="120" w:line="264" w:lineRule="auto"/>
        <w:ind w:right="3119"/>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50 % weniger CO</w:t>
      </w:r>
      <w:r w:rsidRPr="00DF2616">
        <w:rPr>
          <w:rFonts w:asciiTheme="majorHAnsi" w:hAnsiTheme="majorHAnsi" w:cstheme="majorHAnsi"/>
          <w:bCs/>
          <w:noProof/>
          <w:sz w:val="22"/>
          <w:szCs w:val="22"/>
          <w:vertAlign w:val="subscript"/>
          <w:lang w:eastAsia="en-GB"/>
        </w:rPr>
        <w:t>2</w:t>
      </w:r>
      <w:r>
        <w:rPr>
          <w:rFonts w:asciiTheme="majorHAnsi" w:hAnsiTheme="majorHAnsi" w:cstheme="majorHAnsi"/>
          <w:noProof/>
          <w:color w:val="000000"/>
          <w:sz w:val="20"/>
          <w:szCs w:val="20"/>
          <w:lang w:eastAsia="en-GB"/>
        </w:rPr>
        <w:t xml:space="preserve"> je Quadratmeter</w:t>
      </w:r>
    </w:p>
    <w:p w14:paraId="2EBFE1BE" w14:textId="7AC866EE" w:rsidR="005E0FE6" w:rsidRDefault="00F63470"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CO</w:t>
      </w:r>
      <w:r w:rsidRPr="00DF2616">
        <w:rPr>
          <w:rFonts w:asciiTheme="majorHAnsi" w:hAnsiTheme="majorHAnsi" w:cstheme="majorHAnsi"/>
          <w:bCs/>
          <w:noProof/>
          <w:sz w:val="22"/>
          <w:szCs w:val="22"/>
          <w:vertAlign w:val="subscript"/>
          <w:lang w:eastAsia="en-GB"/>
        </w:rPr>
        <w:t>2</w:t>
      </w:r>
      <w:r>
        <w:rPr>
          <w:rFonts w:asciiTheme="majorHAnsi" w:hAnsiTheme="majorHAnsi" w:cstheme="majorHAnsi"/>
          <w:noProof/>
          <w:color w:val="000000"/>
          <w:sz w:val="20"/>
          <w:szCs w:val="20"/>
          <w:lang w:eastAsia="en-GB"/>
        </w:rPr>
        <w:t>-Optimize</w:t>
      </w:r>
      <w:r w:rsidR="00680FE6">
        <w:rPr>
          <w:rFonts w:asciiTheme="majorHAnsi" w:hAnsiTheme="majorHAnsi" w:cstheme="majorHAnsi"/>
          <w:noProof/>
          <w:color w:val="000000"/>
          <w:sz w:val="20"/>
          <w:szCs w:val="20"/>
          <w:lang w:eastAsia="en-GB"/>
        </w:rPr>
        <w:t>d</w:t>
      </w:r>
      <w:r w:rsidR="001B39DF">
        <w:rPr>
          <w:rFonts w:asciiTheme="majorHAnsi" w:hAnsiTheme="majorHAnsi" w:cstheme="majorHAnsi"/>
          <w:noProof/>
          <w:color w:val="000000"/>
          <w:sz w:val="20"/>
          <w:szCs w:val="20"/>
          <w:lang w:eastAsia="en-GB"/>
        </w:rPr>
        <w:t>.</w:t>
      </w:r>
      <w:r w:rsidR="000F0978">
        <w:rPr>
          <w:rFonts w:asciiTheme="majorHAnsi" w:hAnsiTheme="majorHAnsi" w:cstheme="majorHAnsi"/>
          <w:noProof/>
          <w:color w:val="000000"/>
          <w:sz w:val="20"/>
          <w:szCs w:val="20"/>
          <w:lang w:eastAsia="en-GB"/>
        </w:rPr>
        <w:t xml:space="preserve"> </w:t>
      </w:r>
      <w:r w:rsidR="00023344">
        <w:rPr>
          <w:rFonts w:asciiTheme="majorHAnsi" w:hAnsiTheme="majorHAnsi" w:cstheme="majorHAnsi"/>
          <w:noProof/>
          <w:color w:val="000000"/>
          <w:sz w:val="20"/>
          <w:szCs w:val="20"/>
          <w:lang w:eastAsia="en-GB"/>
        </w:rPr>
        <w:t>50 % weniger CO</w:t>
      </w:r>
      <w:r w:rsidR="00023344" w:rsidRPr="00DF2616">
        <w:rPr>
          <w:rFonts w:asciiTheme="majorHAnsi" w:hAnsiTheme="majorHAnsi" w:cstheme="majorHAnsi"/>
          <w:bCs/>
          <w:noProof/>
          <w:sz w:val="22"/>
          <w:szCs w:val="22"/>
          <w:vertAlign w:val="subscript"/>
          <w:lang w:eastAsia="en-GB"/>
        </w:rPr>
        <w:t>2</w:t>
      </w:r>
      <w:r w:rsidR="00023344">
        <w:rPr>
          <w:rFonts w:asciiTheme="majorHAnsi" w:hAnsiTheme="majorHAnsi" w:cstheme="majorHAnsi"/>
          <w:noProof/>
          <w:color w:val="000000"/>
          <w:sz w:val="20"/>
          <w:szCs w:val="20"/>
          <w:lang w:eastAsia="en-GB"/>
        </w:rPr>
        <w:t xml:space="preserve"> je Quadratme</w:t>
      </w:r>
      <w:r w:rsidR="00403818">
        <w:rPr>
          <w:rFonts w:asciiTheme="majorHAnsi" w:hAnsiTheme="majorHAnsi" w:cstheme="majorHAnsi"/>
          <w:noProof/>
          <w:color w:val="000000"/>
          <w:sz w:val="20"/>
          <w:szCs w:val="20"/>
          <w:lang w:eastAsia="en-GB"/>
        </w:rPr>
        <w:t>te</w:t>
      </w:r>
      <w:r w:rsidR="00023344">
        <w:rPr>
          <w:rFonts w:asciiTheme="majorHAnsi" w:hAnsiTheme="majorHAnsi" w:cstheme="majorHAnsi"/>
          <w:noProof/>
          <w:color w:val="000000"/>
          <w:sz w:val="20"/>
          <w:szCs w:val="20"/>
          <w:lang w:eastAsia="en-GB"/>
        </w:rPr>
        <w:t xml:space="preserve">r. </w:t>
      </w:r>
      <w:r w:rsidR="00B86C45">
        <w:rPr>
          <w:rFonts w:asciiTheme="majorHAnsi" w:hAnsiTheme="majorHAnsi" w:cstheme="majorHAnsi"/>
          <w:noProof/>
          <w:color w:val="000000"/>
          <w:sz w:val="20"/>
          <w:szCs w:val="20"/>
          <w:lang w:eastAsia="en-GB"/>
        </w:rPr>
        <w:t xml:space="preserve">Dieser </w:t>
      </w:r>
      <w:r w:rsidR="00554594">
        <w:rPr>
          <w:rFonts w:asciiTheme="majorHAnsi" w:hAnsiTheme="majorHAnsi" w:cstheme="majorHAnsi"/>
          <w:noProof/>
          <w:color w:val="000000"/>
          <w:sz w:val="20"/>
          <w:szCs w:val="20"/>
          <w:lang w:eastAsia="en-GB"/>
        </w:rPr>
        <w:t>erhebliche</w:t>
      </w:r>
      <w:r w:rsidR="00B86C45">
        <w:rPr>
          <w:rFonts w:asciiTheme="majorHAnsi" w:hAnsiTheme="majorHAnsi" w:cstheme="majorHAnsi"/>
          <w:noProof/>
          <w:color w:val="000000"/>
          <w:sz w:val="20"/>
          <w:szCs w:val="20"/>
          <w:lang w:eastAsia="en-GB"/>
        </w:rPr>
        <w:t xml:space="preserve"> </w:t>
      </w:r>
      <w:r w:rsidR="00C1780C">
        <w:rPr>
          <w:rFonts w:asciiTheme="majorHAnsi" w:hAnsiTheme="majorHAnsi" w:cstheme="majorHAnsi"/>
          <w:noProof/>
          <w:color w:val="000000"/>
          <w:sz w:val="20"/>
          <w:szCs w:val="20"/>
          <w:lang w:eastAsia="en-GB"/>
        </w:rPr>
        <w:t>Fortschritt</w:t>
      </w:r>
      <w:r w:rsidR="00B86C45">
        <w:rPr>
          <w:rFonts w:asciiTheme="majorHAnsi" w:hAnsiTheme="majorHAnsi" w:cstheme="majorHAnsi"/>
          <w:noProof/>
          <w:color w:val="000000"/>
          <w:sz w:val="20"/>
          <w:szCs w:val="20"/>
          <w:lang w:eastAsia="en-GB"/>
        </w:rPr>
        <w:t xml:space="preserve"> gelingt </w:t>
      </w:r>
      <w:r w:rsidR="00915B9D">
        <w:rPr>
          <w:rFonts w:asciiTheme="majorHAnsi" w:hAnsiTheme="majorHAnsi" w:cstheme="majorHAnsi"/>
          <w:noProof/>
          <w:color w:val="000000"/>
          <w:sz w:val="20"/>
          <w:szCs w:val="20"/>
          <w:lang w:eastAsia="en-GB"/>
        </w:rPr>
        <w:t>mit d</w:t>
      </w:r>
      <w:r w:rsidR="002234B5">
        <w:rPr>
          <w:rFonts w:asciiTheme="majorHAnsi" w:hAnsiTheme="majorHAnsi" w:cstheme="majorHAnsi"/>
          <w:noProof/>
          <w:color w:val="000000"/>
          <w:sz w:val="20"/>
          <w:szCs w:val="20"/>
          <w:lang w:eastAsia="en-GB"/>
        </w:rPr>
        <w:t>er hocheffizienten P</w:t>
      </w:r>
      <w:r w:rsidR="00B179E9">
        <w:rPr>
          <w:rFonts w:asciiTheme="majorHAnsi" w:hAnsiTheme="majorHAnsi" w:cstheme="majorHAnsi"/>
          <w:noProof/>
          <w:color w:val="000000"/>
          <w:sz w:val="20"/>
          <w:szCs w:val="20"/>
          <w:lang w:eastAsia="en-GB"/>
        </w:rPr>
        <w:t>r</w:t>
      </w:r>
      <w:r w:rsidR="002234B5">
        <w:rPr>
          <w:rFonts w:asciiTheme="majorHAnsi" w:hAnsiTheme="majorHAnsi" w:cstheme="majorHAnsi"/>
          <w:noProof/>
          <w:color w:val="000000"/>
          <w:sz w:val="20"/>
          <w:szCs w:val="20"/>
          <w:lang w:eastAsia="en-GB"/>
        </w:rPr>
        <w:t>odukt</w:t>
      </w:r>
      <w:r w:rsidR="00B179E9">
        <w:rPr>
          <w:rFonts w:asciiTheme="majorHAnsi" w:hAnsiTheme="majorHAnsi" w:cstheme="majorHAnsi"/>
          <w:noProof/>
          <w:color w:val="000000"/>
          <w:sz w:val="20"/>
          <w:szCs w:val="20"/>
          <w:lang w:eastAsia="en-GB"/>
        </w:rPr>
        <w:t xml:space="preserve">sanlage und dem </w:t>
      </w:r>
      <w:r w:rsidR="00291FB9">
        <w:rPr>
          <w:rFonts w:asciiTheme="majorHAnsi" w:hAnsiTheme="majorHAnsi" w:cstheme="majorHAnsi"/>
          <w:noProof/>
          <w:color w:val="000000"/>
          <w:sz w:val="20"/>
          <w:szCs w:val="20"/>
          <w:lang w:eastAsia="en-GB"/>
        </w:rPr>
        <w:t>Einsatz eines neuen</w:t>
      </w:r>
      <w:r w:rsidR="009D6FBC">
        <w:rPr>
          <w:rFonts w:asciiTheme="majorHAnsi" w:hAnsiTheme="majorHAnsi" w:cstheme="majorHAnsi"/>
          <w:noProof/>
          <w:color w:val="000000"/>
          <w:sz w:val="20"/>
          <w:szCs w:val="20"/>
          <w:lang w:eastAsia="en-GB"/>
        </w:rPr>
        <w:t xml:space="preserve"> </w:t>
      </w:r>
      <w:r w:rsidR="00291FB9">
        <w:rPr>
          <w:rFonts w:asciiTheme="majorHAnsi" w:hAnsiTheme="majorHAnsi" w:cstheme="majorHAnsi"/>
          <w:noProof/>
          <w:color w:val="000000"/>
          <w:sz w:val="20"/>
          <w:szCs w:val="20"/>
          <w:lang w:eastAsia="en-GB"/>
        </w:rPr>
        <w:t>Bind</w:t>
      </w:r>
      <w:r w:rsidR="000E488A">
        <w:rPr>
          <w:rFonts w:asciiTheme="majorHAnsi" w:hAnsiTheme="majorHAnsi" w:cstheme="majorHAnsi"/>
          <w:noProof/>
          <w:color w:val="000000"/>
          <w:sz w:val="20"/>
          <w:szCs w:val="20"/>
          <w:lang w:eastAsia="en-GB"/>
        </w:rPr>
        <w:t>e</w:t>
      </w:r>
      <w:r w:rsidR="00291FB9">
        <w:rPr>
          <w:rFonts w:asciiTheme="majorHAnsi" w:hAnsiTheme="majorHAnsi" w:cstheme="majorHAnsi"/>
          <w:noProof/>
          <w:color w:val="000000"/>
          <w:sz w:val="20"/>
          <w:szCs w:val="20"/>
          <w:lang w:eastAsia="en-GB"/>
        </w:rPr>
        <w:t>mittels</w:t>
      </w:r>
      <w:r w:rsidR="00F47982">
        <w:rPr>
          <w:rFonts w:asciiTheme="majorHAnsi" w:hAnsiTheme="majorHAnsi" w:cstheme="majorHAnsi"/>
          <w:noProof/>
          <w:color w:val="000000"/>
          <w:sz w:val="20"/>
          <w:szCs w:val="20"/>
          <w:lang w:eastAsia="en-GB"/>
        </w:rPr>
        <w:t>, das</w:t>
      </w:r>
      <w:r w:rsidR="009D6FBC">
        <w:rPr>
          <w:rFonts w:asciiTheme="majorHAnsi" w:hAnsiTheme="majorHAnsi" w:cstheme="majorHAnsi"/>
          <w:noProof/>
          <w:color w:val="000000"/>
          <w:sz w:val="20"/>
          <w:szCs w:val="20"/>
          <w:lang w:eastAsia="en-GB"/>
        </w:rPr>
        <w:t xml:space="preserve"> </w:t>
      </w:r>
      <w:r w:rsidR="003C518F">
        <w:rPr>
          <w:rFonts w:asciiTheme="majorHAnsi" w:hAnsiTheme="majorHAnsi" w:cstheme="majorHAnsi"/>
          <w:noProof/>
          <w:color w:val="000000"/>
          <w:sz w:val="20"/>
          <w:szCs w:val="20"/>
          <w:lang w:eastAsia="en-GB"/>
        </w:rPr>
        <w:t xml:space="preserve">sich durch große Emissionsreduzierung auszeichnet und </w:t>
      </w:r>
      <w:r w:rsidR="00970F9D">
        <w:rPr>
          <w:rFonts w:asciiTheme="majorHAnsi" w:hAnsiTheme="majorHAnsi" w:cstheme="majorHAnsi"/>
          <w:noProof/>
          <w:color w:val="000000"/>
          <w:sz w:val="20"/>
          <w:szCs w:val="20"/>
          <w:lang w:eastAsia="en-GB"/>
        </w:rPr>
        <w:t xml:space="preserve">mit regionaler </w:t>
      </w:r>
      <w:r w:rsidR="00E91A71">
        <w:rPr>
          <w:rFonts w:asciiTheme="majorHAnsi" w:hAnsiTheme="majorHAnsi" w:cstheme="majorHAnsi"/>
          <w:noProof/>
          <w:color w:val="000000"/>
          <w:sz w:val="20"/>
          <w:szCs w:val="20"/>
          <w:lang w:eastAsia="en-GB"/>
        </w:rPr>
        <w:t xml:space="preserve">Verfügbarkeit </w:t>
      </w:r>
      <w:r w:rsidR="00DD058F">
        <w:rPr>
          <w:rFonts w:asciiTheme="majorHAnsi" w:hAnsiTheme="majorHAnsi" w:cstheme="majorHAnsi"/>
          <w:noProof/>
          <w:color w:val="000000"/>
          <w:sz w:val="20"/>
          <w:szCs w:val="20"/>
          <w:lang w:eastAsia="en-GB"/>
        </w:rPr>
        <w:t xml:space="preserve">und geringem Transportaufwand </w:t>
      </w:r>
      <w:r w:rsidR="00403818">
        <w:rPr>
          <w:rFonts w:asciiTheme="majorHAnsi" w:hAnsiTheme="majorHAnsi" w:cstheme="majorHAnsi"/>
          <w:noProof/>
          <w:color w:val="000000"/>
          <w:sz w:val="20"/>
          <w:szCs w:val="20"/>
          <w:lang w:eastAsia="en-GB"/>
        </w:rPr>
        <w:t>punktet.</w:t>
      </w:r>
      <w:r w:rsidR="005907EE">
        <w:rPr>
          <w:rFonts w:asciiTheme="majorHAnsi" w:hAnsiTheme="majorHAnsi" w:cstheme="majorHAnsi"/>
          <w:noProof/>
          <w:color w:val="000000"/>
          <w:sz w:val="20"/>
          <w:szCs w:val="20"/>
          <w:lang w:eastAsia="en-GB"/>
        </w:rPr>
        <w:t xml:space="preserve"> Über die gesamte Wertschöpfungskette betrachtet</w:t>
      </w:r>
      <w:r w:rsidR="00187A34">
        <w:rPr>
          <w:rFonts w:asciiTheme="majorHAnsi" w:hAnsiTheme="majorHAnsi" w:cstheme="majorHAnsi"/>
          <w:noProof/>
          <w:color w:val="000000"/>
          <w:sz w:val="20"/>
          <w:szCs w:val="20"/>
          <w:lang w:eastAsia="en-GB"/>
        </w:rPr>
        <w:t xml:space="preserve"> ergibt sich ein geringerer CO</w:t>
      </w:r>
      <w:r w:rsidR="00187A34" w:rsidRPr="00DF2616">
        <w:rPr>
          <w:rFonts w:asciiTheme="majorHAnsi" w:hAnsiTheme="majorHAnsi" w:cstheme="majorHAnsi"/>
          <w:bCs/>
          <w:noProof/>
          <w:sz w:val="22"/>
          <w:szCs w:val="22"/>
          <w:vertAlign w:val="subscript"/>
          <w:lang w:eastAsia="en-GB"/>
        </w:rPr>
        <w:t>2</w:t>
      </w:r>
      <w:r w:rsidR="00187A34">
        <w:rPr>
          <w:rFonts w:asciiTheme="majorHAnsi" w:hAnsiTheme="majorHAnsi" w:cstheme="majorHAnsi"/>
          <w:noProof/>
          <w:color w:val="000000"/>
          <w:sz w:val="20"/>
          <w:szCs w:val="20"/>
          <w:lang w:eastAsia="en-GB"/>
        </w:rPr>
        <w:t>-Fußabdruck als bei zementfreien Produkten.</w:t>
      </w:r>
      <w:r w:rsidR="00745298">
        <w:rPr>
          <w:rFonts w:asciiTheme="majorHAnsi" w:hAnsiTheme="majorHAnsi" w:cstheme="majorHAnsi"/>
          <w:noProof/>
          <w:color w:val="000000"/>
          <w:sz w:val="20"/>
          <w:szCs w:val="20"/>
          <w:lang w:eastAsia="en-GB"/>
        </w:rPr>
        <w:t xml:space="preserve"> </w:t>
      </w:r>
    </w:p>
    <w:p w14:paraId="58C0829C" w14:textId="5DC7CE8A" w:rsidR="00B86C45" w:rsidRDefault="00D6666E"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Die Verwendung optimierter, emissionsreduzierter Betonrezepturen</w:t>
      </w:r>
      <w:r w:rsidR="00791B2B">
        <w:rPr>
          <w:rFonts w:asciiTheme="majorHAnsi" w:hAnsiTheme="majorHAnsi" w:cstheme="majorHAnsi"/>
          <w:noProof/>
          <w:color w:val="000000"/>
          <w:sz w:val="20"/>
          <w:szCs w:val="20"/>
          <w:lang w:eastAsia="en-GB"/>
        </w:rPr>
        <w:t xml:space="preserve"> </w:t>
      </w:r>
      <w:r w:rsidR="009C3D25">
        <w:rPr>
          <w:rFonts w:asciiTheme="majorHAnsi" w:hAnsiTheme="majorHAnsi" w:cstheme="majorHAnsi"/>
          <w:noProof/>
          <w:color w:val="000000"/>
          <w:sz w:val="20"/>
          <w:szCs w:val="20"/>
          <w:lang w:eastAsia="en-GB"/>
        </w:rPr>
        <w:t>über die gesamte Sortiments</w:t>
      </w:r>
      <w:r w:rsidR="00783B9F">
        <w:rPr>
          <w:rFonts w:asciiTheme="majorHAnsi" w:hAnsiTheme="majorHAnsi" w:cstheme="majorHAnsi"/>
          <w:noProof/>
          <w:color w:val="000000"/>
          <w:sz w:val="20"/>
          <w:szCs w:val="20"/>
          <w:lang w:eastAsia="en-GB"/>
        </w:rPr>
        <w:t>breite</w:t>
      </w:r>
      <w:r w:rsidR="009C3D25">
        <w:rPr>
          <w:rFonts w:asciiTheme="majorHAnsi" w:hAnsiTheme="majorHAnsi" w:cstheme="majorHAnsi"/>
          <w:noProof/>
          <w:color w:val="000000"/>
          <w:sz w:val="20"/>
          <w:szCs w:val="20"/>
          <w:lang w:eastAsia="en-GB"/>
        </w:rPr>
        <w:t xml:space="preserve"> hinweg</w:t>
      </w:r>
      <w:r>
        <w:rPr>
          <w:rFonts w:asciiTheme="majorHAnsi" w:hAnsiTheme="majorHAnsi" w:cstheme="majorHAnsi"/>
          <w:noProof/>
          <w:color w:val="000000"/>
          <w:sz w:val="20"/>
          <w:szCs w:val="20"/>
          <w:lang w:eastAsia="en-GB"/>
        </w:rPr>
        <w:t xml:space="preserve"> ist </w:t>
      </w:r>
      <w:r w:rsidR="009C3D25">
        <w:rPr>
          <w:rFonts w:asciiTheme="majorHAnsi" w:hAnsiTheme="majorHAnsi" w:cstheme="majorHAnsi"/>
          <w:noProof/>
          <w:color w:val="000000"/>
          <w:sz w:val="20"/>
          <w:szCs w:val="20"/>
          <w:lang w:eastAsia="en-GB"/>
        </w:rPr>
        <w:t>einmalig in der Branche.</w:t>
      </w:r>
      <w:r w:rsidR="00E0499B">
        <w:rPr>
          <w:rFonts w:asciiTheme="majorHAnsi" w:hAnsiTheme="majorHAnsi" w:cstheme="majorHAnsi"/>
          <w:noProof/>
          <w:color w:val="000000"/>
          <w:sz w:val="20"/>
          <w:szCs w:val="20"/>
          <w:lang w:eastAsia="en-GB"/>
        </w:rPr>
        <w:t xml:space="preserve"> </w:t>
      </w:r>
      <w:r w:rsidR="00A8004B">
        <w:rPr>
          <w:rFonts w:asciiTheme="majorHAnsi" w:hAnsiTheme="majorHAnsi" w:cstheme="majorHAnsi"/>
          <w:noProof/>
          <w:color w:val="000000"/>
          <w:sz w:val="20"/>
          <w:szCs w:val="20"/>
          <w:lang w:eastAsia="en-GB"/>
        </w:rPr>
        <w:t>Nachhaltige Produkte werden e</w:t>
      </w:r>
      <w:r w:rsidR="00E332E8">
        <w:rPr>
          <w:rFonts w:asciiTheme="majorHAnsi" w:hAnsiTheme="majorHAnsi" w:cstheme="majorHAnsi"/>
          <w:noProof/>
          <w:color w:val="000000"/>
          <w:sz w:val="20"/>
          <w:szCs w:val="20"/>
          <w:lang w:eastAsia="en-GB"/>
        </w:rPr>
        <w:t xml:space="preserve">rstmals zum Standard. </w:t>
      </w:r>
      <w:r w:rsidR="00CD7CF7">
        <w:rPr>
          <w:rFonts w:asciiTheme="majorHAnsi" w:hAnsiTheme="majorHAnsi" w:cstheme="majorHAnsi"/>
          <w:noProof/>
          <w:color w:val="000000"/>
          <w:sz w:val="20"/>
          <w:szCs w:val="20"/>
          <w:lang w:eastAsia="en-GB"/>
        </w:rPr>
        <w:t xml:space="preserve"> </w:t>
      </w:r>
    </w:p>
    <w:p w14:paraId="32ADE582" w14:textId="77777777" w:rsidR="00764064" w:rsidRDefault="00764064" w:rsidP="003C5179">
      <w:pPr>
        <w:spacing w:line="264" w:lineRule="auto"/>
        <w:ind w:right="3118"/>
        <w:jc w:val="both"/>
        <w:rPr>
          <w:rFonts w:asciiTheme="majorHAnsi" w:hAnsiTheme="majorHAnsi" w:cstheme="majorHAnsi"/>
          <w:noProof/>
          <w:color w:val="000000"/>
          <w:sz w:val="20"/>
          <w:szCs w:val="20"/>
          <w:lang w:eastAsia="en-GB"/>
        </w:rPr>
      </w:pPr>
    </w:p>
    <w:p w14:paraId="49D77E13" w14:textId="77777777" w:rsidR="00FC377E" w:rsidRDefault="00FC377E" w:rsidP="003C5179">
      <w:pPr>
        <w:spacing w:line="264" w:lineRule="auto"/>
        <w:ind w:right="3118"/>
        <w:jc w:val="both"/>
        <w:rPr>
          <w:rFonts w:asciiTheme="majorHAnsi" w:hAnsiTheme="majorHAnsi" w:cstheme="majorHAnsi"/>
          <w:noProof/>
          <w:color w:val="000000"/>
          <w:sz w:val="20"/>
          <w:szCs w:val="20"/>
          <w:lang w:eastAsia="en-GB"/>
        </w:rPr>
      </w:pPr>
    </w:p>
    <w:p w14:paraId="5A135097" w14:textId="77777777" w:rsidR="00FC377E" w:rsidRDefault="00FC377E" w:rsidP="003C5179">
      <w:pPr>
        <w:spacing w:line="264" w:lineRule="auto"/>
        <w:ind w:right="3118"/>
        <w:jc w:val="both"/>
        <w:rPr>
          <w:rFonts w:asciiTheme="majorHAnsi" w:hAnsiTheme="majorHAnsi" w:cstheme="majorHAnsi"/>
          <w:noProof/>
          <w:color w:val="000000"/>
          <w:sz w:val="20"/>
          <w:szCs w:val="20"/>
          <w:lang w:eastAsia="en-GB"/>
        </w:rPr>
      </w:pPr>
    </w:p>
    <w:p w14:paraId="661BA370" w14:textId="77777777" w:rsidR="00FC377E" w:rsidRDefault="00FC377E" w:rsidP="003C5179">
      <w:pPr>
        <w:spacing w:line="264" w:lineRule="auto"/>
        <w:ind w:right="3118"/>
        <w:jc w:val="both"/>
        <w:rPr>
          <w:rFonts w:asciiTheme="majorHAnsi" w:hAnsiTheme="majorHAnsi" w:cstheme="majorHAnsi"/>
          <w:noProof/>
          <w:color w:val="000000"/>
          <w:sz w:val="20"/>
          <w:szCs w:val="20"/>
          <w:lang w:eastAsia="en-GB"/>
        </w:rPr>
      </w:pPr>
    </w:p>
    <w:p w14:paraId="0E3C7C37" w14:textId="77777777" w:rsidR="00FC377E" w:rsidRDefault="00FC377E" w:rsidP="003C5179">
      <w:pPr>
        <w:spacing w:line="264" w:lineRule="auto"/>
        <w:ind w:right="3118"/>
        <w:jc w:val="both"/>
        <w:rPr>
          <w:rFonts w:asciiTheme="majorHAnsi" w:hAnsiTheme="majorHAnsi" w:cstheme="majorHAnsi"/>
          <w:noProof/>
          <w:color w:val="000000"/>
          <w:sz w:val="20"/>
          <w:szCs w:val="20"/>
          <w:lang w:eastAsia="en-GB"/>
        </w:rPr>
      </w:pPr>
    </w:p>
    <w:p w14:paraId="7D49AA1E" w14:textId="24094109" w:rsidR="0093486B" w:rsidRDefault="0093486B" w:rsidP="00FB7DAE">
      <w:pPr>
        <w:spacing w:after="120" w:line="264" w:lineRule="auto"/>
        <w:ind w:right="3119"/>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Kriterien für nachhaltige Produkte </w:t>
      </w:r>
    </w:p>
    <w:p w14:paraId="630106D8" w14:textId="558E9BE5" w:rsidR="00D45DDC" w:rsidRDefault="005B2982"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Wann gilt ein Produkt als nachhaltig? </w:t>
      </w:r>
      <w:r w:rsidR="002E47DC">
        <w:rPr>
          <w:rFonts w:asciiTheme="majorHAnsi" w:hAnsiTheme="majorHAnsi" w:cstheme="majorHAnsi"/>
          <w:noProof/>
          <w:color w:val="000000"/>
          <w:sz w:val="20"/>
          <w:szCs w:val="20"/>
          <w:lang w:eastAsia="en-GB"/>
        </w:rPr>
        <w:t xml:space="preserve">Der </w:t>
      </w:r>
      <w:r w:rsidR="003F79C5">
        <w:rPr>
          <w:rFonts w:asciiTheme="majorHAnsi" w:hAnsiTheme="majorHAnsi" w:cstheme="majorHAnsi"/>
          <w:noProof/>
          <w:color w:val="000000"/>
          <w:sz w:val="20"/>
          <w:szCs w:val="20"/>
          <w:lang w:eastAsia="en-GB"/>
        </w:rPr>
        <w:t>Einstufung liegen Kriterien zugrunde,</w:t>
      </w:r>
      <w:r w:rsidR="004307DD">
        <w:rPr>
          <w:rFonts w:asciiTheme="majorHAnsi" w:hAnsiTheme="majorHAnsi" w:cstheme="majorHAnsi"/>
          <w:noProof/>
          <w:color w:val="000000"/>
          <w:sz w:val="20"/>
          <w:szCs w:val="20"/>
          <w:lang w:eastAsia="en-GB"/>
        </w:rPr>
        <w:t xml:space="preserve"> </w:t>
      </w:r>
      <w:r w:rsidR="00C35AA7">
        <w:rPr>
          <w:rFonts w:asciiTheme="majorHAnsi" w:hAnsiTheme="majorHAnsi" w:cstheme="majorHAnsi"/>
          <w:noProof/>
          <w:color w:val="000000"/>
          <w:sz w:val="20"/>
          <w:szCs w:val="20"/>
          <w:lang w:eastAsia="en-GB"/>
        </w:rPr>
        <w:t xml:space="preserve">die mit Einführung der </w:t>
      </w:r>
      <w:r w:rsidR="00FF1CE1">
        <w:rPr>
          <w:rFonts w:asciiTheme="majorHAnsi" w:hAnsiTheme="majorHAnsi" w:cstheme="majorHAnsi"/>
          <w:noProof/>
          <w:color w:val="000000"/>
          <w:sz w:val="20"/>
          <w:szCs w:val="20"/>
          <w:lang w:eastAsia="en-GB"/>
        </w:rPr>
        <w:t xml:space="preserve">nachhaltigen </w:t>
      </w:r>
      <w:r w:rsidR="00C35AA7">
        <w:rPr>
          <w:rFonts w:asciiTheme="majorHAnsi" w:hAnsiTheme="majorHAnsi" w:cstheme="majorHAnsi"/>
          <w:noProof/>
          <w:color w:val="000000"/>
          <w:sz w:val="20"/>
          <w:szCs w:val="20"/>
          <w:lang w:eastAsia="en-GB"/>
        </w:rPr>
        <w:t>Produktlinie Lithon Blue</w:t>
      </w:r>
      <w:r w:rsidR="001726C0">
        <w:rPr>
          <w:rFonts w:asciiTheme="majorHAnsi" w:hAnsiTheme="majorHAnsi" w:cstheme="majorHAnsi"/>
          <w:noProof/>
          <w:color w:val="000000"/>
          <w:sz w:val="20"/>
          <w:szCs w:val="20"/>
          <w:lang w:eastAsia="en-GB"/>
        </w:rPr>
        <w:t xml:space="preserve"> </w:t>
      </w:r>
      <w:r w:rsidR="009445BB">
        <w:rPr>
          <w:rFonts w:asciiTheme="majorHAnsi" w:hAnsiTheme="majorHAnsi" w:cstheme="majorHAnsi"/>
          <w:noProof/>
          <w:color w:val="000000"/>
          <w:sz w:val="20"/>
          <w:szCs w:val="20"/>
          <w:lang w:eastAsia="en-GB"/>
        </w:rPr>
        <w:t xml:space="preserve">eindeutig und transparent </w:t>
      </w:r>
      <w:r w:rsidR="00C35AA7">
        <w:rPr>
          <w:rFonts w:asciiTheme="majorHAnsi" w:hAnsiTheme="majorHAnsi" w:cstheme="majorHAnsi"/>
          <w:noProof/>
          <w:color w:val="000000"/>
          <w:sz w:val="20"/>
          <w:szCs w:val="20"/>
          <w:lang w:eastAsia="en-GB"/>
        </w:rPr>
        <w:t>definiert</w:t>
      </w:r>
      <w:r w:rsidR="00061792">
        <w:rPr>
          <w:rFonts w:asciiTheme="majorHAnsi" w:hAnsiTheme="majorHAnsi" w:cstheme="majorHAnsi"/>
          <w:noProof/>
          <w:color w:val="000000"/>
          <w:sz w:val="20"/>
          <w:szCs w:val="20"/>
          <w:lang w:eastAsia="en-GB"/>
        </w:rPr>
        <w:t xml:space="preserve"> wurden</w:t>
      </w:r>
      <w:r w:rsidR="00AC1B1B">
        <w:rPr>
          <w:rFonts w:asciiTheme="majorHAnsi" w:hAnsiTheme="majorHAnsi" w:cstheme="majorHAnsi"/>
          <w:noProof/>
          <w:color w:val="000000"/>
          <w:sz w:val="20"/>
          <w:szCs w:val="20"/>
          <w:lang w:eastAsia="en-GB"/>
        </w:rPr>
        <w:t xml:space="preserve">. </w:t>
      </w:r>
    </w:p>
    <w:p w14:paraId="46521A1F" w14:textId="0200D8E2" w:rsidR="000134E5" w:rsidRDefault="002F6614"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CO</w:t>
      </w:r>
      <w:r w:rsidRPr="00DF2616">
        <w:rPr>
          <w:rFonts w:asciiTheme="majorHAnsi" w:hAnsiTheme="majorHAnsi" w:cstheme="majorHAnsi"/>
          <w:bCs/>
          <w:noProof/>
          <w:sz w:val="22"/>
          <w:szCs w:val="22"/>
          <w:vertAlign w:val="subscript"/>
          <w:lang w:eastAsia="en-GB"/>
        </w:rPr>
        <w:t>2</w:t>
      </w:r>
      <w:r>
        <w:rPr>
          <w:rFonts w:asciiTheme="majorHAnsi" w:hAnsiTheme="majorHAnsi" w:cstheme="majorHAnsi"/>
          <w:noProof/>
          <w:color w:val="000000"/>
          <w:sz w:val="20"/>
          <w:szCs w:val="20"/>
          <w:lang w:eastAsia="en-GB"/>
        </w:rPr>
        <w:t xml:space="preserve">-Optimized </w:t>
      </w:r>
      <w:r w:rsidR="00074816">
        <w:rPr>
          <w:rFonts w:asciiTheme="majorHAnsi" w:hAnsiTheme="majorHAnsi" w:cstheme="majorHAnsi"/>
          <w:noProof/>
          <w:color w:val="000000"/>
          <w:sz w:val="20"/>
          <w:szCs w:val="20"/>
          <w:lang w:eastAsia="en-GB"/>
        </w:rPr>
        <w:t xml:space="preserve">und Ressourcenschonend </w:t>
      </w:r>
      <w:r w:rsidR="00A970D9">
        <w:rPr>
          <w:rFonts w:asciiTheme="majorHAnsi" w:hAnsiTheme="majorHAnsi" w:cstheme="majorHAnsi"/>
          <w:noProof/>
          <w:color w:val="000000"/>
          <w:sz w:val="20"/>
          <w:szCs w:val="20"/>
          <w:lang w:eastAsia="en-GB"/>
        </w:rPr>
        <w:t>bilden hierbei die Grundlage</w:t>
      </w:r>
      <w:r w:rsidR="00A441AA">
        <w:rPr>
          <w:rFonts w:asciiTheme="majorHAnsi" w:hAnsiTheme="majorHAnsi" w:cstheme="majorHAnsi"/>
          <w:noProof/>
          <w:color w:val="000000"/>
          <w:sz w:val="20"/>
          <w:szCs w:val="20"/>
          <w:lang w:eastAsia="en-GB"/>
        </w:rPr>
        <w:t xml:space="preserve">. </w:t>
      </w:r>
      <w:r w:rsidR="00A02409">
        <w:rPr>
          <w:rFonts w:asciiTheme="majorHAnsi" w:hAnsiTheme="majorHAnsi" w:cstheme="majorHAnsi"/>
          <w:noProof/>
          <w:color w:val="000000"/>
          <w:sz w:val="20"/>
          <w:szCs w:val="20"/>
          <w:lang w:eastAsia="en-GB"/>
        </w:rPr>
        <w:t xml:space="preserve">Nachhaltige </w:t>
      </w:r>
      <w:r w:rsidR="009C4FE7">
        <w:rPr>
          <w:rFonts w:asciiTheme="majorHAnsi" w:hAnsiTheme="majorHAnsi" w:cstheme="majorHAnsi"/>
          <w:noProof/>
          <w:color w:val="000000"/>
          <w:sz w:val="20"/>
          <w:szCs w:val="20"/>
          <w:lang w:eastAsia="en-GB"/>
        </w:rPr>
        <w:t xml:space="preserve">Produkte sind </w:t>
      </w:r>
      <w:r w:rsidR="00A02409">
        <w:rPr>
          <w:rFonts w:asciiTheme="majorHAnsi" w:hAnsiTheme="majorHAnsi" w:cstheme="majorHAnsi"/>
          <w:noProof/>
          <w:color w:val="000000"/>
          <w:sz w:val="20"/>
          <w:szCs w:val="20"/>
          <w:lang w:eastAsia="en-GB"/>
        </w:rPr>
        <w:t xml:space="preserve">demnach </w:t>
      </w:r>
      <w:r w:rsidR="009C4FE7">
        <w:rPr>
          <w:rFonts w:asciiTheme="majorHAnsi" w:hAnsiTheme="majorHAnsi" w:cstheme="majorHAnsi"/>
          <w:noProof/>
          <w:color w:val="000000"/>
          <w:sz w:val="20"/>
          <w:szCs w:val="20"/>
          <w:lang w:eastAsia="en-GB"/>
        </w:rPr>
        <w:t>kohlenstoffarm</w:t>
      </w:r>
      <w:r w:rsidR="001377FD">
        <w:rPr>
          <w:rFonts w:asciiTheme="majorHAnsi" w:hAnsiTheme="majorHAnsi" w:cstheme="majorHAnsi"/>
          <w:noProof/>
          <w:color w:val="000000"/>
          <w:sz w:val="20"/>
          <w:szCs w:val="20"/>
          <w:lang w:eastAsia="en-GB"/>
        </w:rPr>
        <w:t xml:space="preserve"> </w:t>
      </w:r>
      <w:r w:rsidR="009C4FE7">
        <w:rPr>
          <w:rFonts w:asciiTheme="majorHAnsi" w:hAnsiTheme="majorHAnsi" w:cstheme="majorHAnsi"/>
          <w:noProof/>
          <w:color w:val="000000"/>
          <w:sz w:val="20"/>
          <w:szCs w:val="20"/>
          <w:lang w:eastAsia="en-GB"/>
        </w:rPr>
        <w:t xml:space="preserve">mit einer </w:t>
      </w:r>
      <w:r w:rsidR="00D95626">
        <w:rPr>
          <w:rFonts w:asciiTheme="majorHAnsi" w:hAnsiTheme="majorHAnsi" w:cstheme="majorHAnsi"/>
          <w:noProof/>
          <w:color w:val="000000"/>
          <w:sz w:val="20"/>
          <w:szCs w:val="20"/>
          <w:lang w:eastAsia="en-GB"/>
        </w:rPr>
        <w:t>CO</w:t>
      </w:r>
      <w:r w:rsidR="00D95626" w:rsidRPr="00DF2616">
        <w:rPr>
          <w:rFonts w:asciiTheme="majorHAnsi" w:hAnsiTheme="majorHAnsi" w:cstheme="majorHAnsi"/>
          <w:bCs/>
          <w:noProof/>
          <w:sz w:val="22"/>
          <w:szCs w:val="22"/>
          <w:vertAlign w:val="subscript"/>
          <w:lang w:eastAsia="en-GB"/>
        </w:rPr>
        <w:t>2</w:t>
      </w:r>
      <w:r w:rsidR="00D95626">
        <w:rPr>
          <w:rFonts w:asciiTheme="majorHAnsi" w:hAnsiTheme="majorHAnsi" w:cstheme="majorHAnsi"/>
          <w:noProof/>
          <w:color w:val="000000"/>
          <w:sz w:val="20"/>
          <w:szCs w:val="20"/>
          <w:lang w:eastAsia="en-GB"/>
        </w:rPr>
        <w:t>-</w:t>
      </w:r>
      <w:r w:rsidR="009C4FE7">
        <w:rPr>
          <w:rFonts w:asciiTheme="majorHAnsi" w:hAnsiTheme="majorHAnsi" w:cstheme="majorHAnsi"/>
          <w:noProof/>
          <w:color w:val="000000"/>
          <w:sz w:val="20"/>
          <w:szCs w:val="20"/>
          <w:lang w:eastAsia="en-GB"/>
        </w:rPr>
        <w:t>R</w:t>
      </w:r>
      <w:r w:rsidR="00D95626">
        <w:rPr>
          <w:rFonts w:asciiTheme="majorHAnsi" w:hAnsiTheme="majorHAnsi" w:cstheme="majorHAnsi"/>
          <w:noProof/>
          <w:color w:val="000000"/>
          <w:sz w:val="20"/>
          <w:szCs w:val="20"/>
          <w:lang w:eastAsia="en-GB"/>
        </w:rPr>
        <w:t>e</w:t>
      </w:r>
      <w:r w:rsidR="009C4FE7">
        <w:rPr>
          <w:rFonts w:asciiTheme="majorHAnsi" w:hAnsiTheme="majorHAnsi" w:cstheme="majorHAnsi"/>
          <w:noProof/>
          <w:color w:val="000000"/>
          <w:sz w:val="20"/>
          <w:szCs w:val="20"/>
          <w:lang w:eastAsia="en-GB"/>
        </w:rPr>
        <w:t>d</w:t>
      </w:r>
      <w:r w:rsidR="00D95626">
        <w:rPr>
          <w:rFonts w:asciiTheme="majorHAnsi" w:hAnsiTheme="majorHAnsi" w:cstheme="majorHAnsi"/>
          <w:noProof/>
          <w:color w:val="000000"/>
          <w:sz w:val="20"/>
          <w:szCs w:val="20"/>
          <w:lang w:eastAsia="en-GB"/>
        </w:rPr>
        <w:t>u</w:t>
      </w:r>
      <w:r w:rsidR="009C4FE7">
        <w:rPr>
          <w:rFonts w:asciiTheme="majorHAnsi" w:hAnsiTheme="majorHAnsi" w:cstheme="majorHAnsi"/>
          <w:noProof/>
          <w:color w:val="000000"/>
          <w:sz w:val="20"/>
          <w:szCs w:val="20"/>
          <w:lang w:eastAsia="en-GB"/>
        </w:rPr>
        <w:t>zierung von mindestens 50%</w:t>
      </w:r>
      <w:r w:rsidR="00D95626">
        <w:rPr>
          <w:rFonts w:asciiTheme="majorHAnsi" w:hAnsiTheme="majorHAnsi" w:cstheme="majorHAnsi"/>
          <w:noProof/>
          <w:color w:val="000000"/>
          <w:sz w:val="20"/>
          <w:szCs w:val="20"/>
          <w:lang w:eastAsia="en-GB"/>
        </w:rPr>
        <w:t>,</w:t>
      </w:r>
      <w:r w:rsidR="004E7144">
        <w:rPr>
          <w:rFonts w:asciiTheme="majorHAnsi" w:hAnsiTheme="majorHAnsi" w:cstheme="majorHAnsi"/>
          <w:noProof/>
          <w:color w:val="000000"/>
          <w:sz w:val="20"/>
          <w:szCs w:val="20"/>
          <w:lang w:eastAsia="en-GB"/>
        </w:rPr>
        <w:t xml:space="preserve"> enthalten einen Recycling</w:t>
      </w:r>
      <w:r w:rsidR="001377FD">
        <w:rPr>
          <w:rFonts w:asciiTheme="majorHAnsi" w:hAnsiTheme="majorHAnsi" w:cstheme="majorHAnsi"/>
          <w:noProof/>
          <w:color w:val="000000"/>
          <w:sz w:val="20"/>
          <w:szCs w:val="20"/>
          <w:lang w:eastAsia="en-GB"/>
        </w:rPr>
        <w:t xml:space="preserve">anteil von bis zu 40% </w:t>
      </w:r>
      <w:r w:rsidR="004E7144">
        <w:rPr>
          <w:rFonts w:asciiTheme="majorHAnsi" w:hAnsiTheme="majorHAnsi" w:cstheme="majorHAnsi"/>
          <w:noProof/>
          <w:color w:val="000000"/>
          <w:sz w:val="20"/>
          <w:szCs w:val="20"/>
          <w:lang w:eastAsia="en-GB"/>
        </w:rPr>
        <w:t xml:space="preserve">oder </w:t>
      </w:r>
      <w:r w:rsidR="00937B79">
        <w:rPr>
          <w:rFonts w:asciiTheme="majorHAnsi" w:hAnsiTheme="majorHAnsi" w:cstheme="majorHAnsi"/>
          <w:noProof/>
          <w:color w:val="000000"/>
          <w:sz w:val="20"/>
          <w:szCs w:val="20"/>
          <w:lang w:eastAsia="en-GB"/>
        </w:rPr>
        <w:t xml:space="preserve">kombinieren beides. </w:t>
      </w:r>
      <w:r w:rsidR="00FB7DAE">
        <w:rPr>
          <w:rFonts w:asciiTheme="majorHAnsi" w:hAnsiTheme="majorHAnsi" w:cstheme="majorHAnsi"/>
          <w:noProof/>
          <w:color w:val="000000"/>
          <w:sz w:val="20"/>
          <w:szCs w:val="20"/>
          <w:lang w:eastAsia="en-GB"/>
        </w:rPr>
        <w:t xml:space="preserve"> </w:t>
      </w:r>
      <w:r w:rsidR="006B4838">
        <w:rPr>
          <w:rFonts w:asciiTheme="majorHAnsi" w:hAnsiTheme="majorHAnsi" w:cstheme="majorHAnsi"/>
          <w:noProof/>
          <w:color w:val="000000"/>
          <w:sz w:val="20"/>
          <w:szCs w:val="20"/>
          <w:lang w:eastAsia="en-GB"/>
        </w:rPr>
        <w:t xml:space="preserve"> </w:t>
      </w:r>
      <w:r w:rsidR="00AC1B1B">
        <w:rPr>
          <w:rFonts w:asciiTheme="majorHAnsi" w:hAnsiTheme="majorHAnsi" w:cstheme="majorHAnsi"/>
          <w:noProof/>
          <w:color w:val="000000"/>
          <w:sz w:val="20"/>
          <w:szCs w:val="20"/>
          <w:lang w:eastAsia="en-GB"/>
        </w:rPr>
        <w:t xml:space="preserve"> </w:t>
      </w:r>
      <w:r w:rsidR="00061792">
        <w:rPr>
          <w:rFonts w:asciiTheme="majorHAnsi" w:hAnsiTheme="majorHAnsi" w:cstheme="majorHAnsi"/>
          <w:noProof/>
          <w:color w:val="000000"/>
          <w:sz w:val="20"/>
          <w:szCs w:val="20"/>
          <w:lang w:eastAsia="en-GB"/>
        </w:rPr>
        <w:t xml:space="preserve"> </w:t>
      </w:r>
      <w:r w:rsidR="003F79C5">
        <w:rPr>
          <w:rFonts w:asciiTheme="majorHAnsi" w:hAnsiTheme="majorHAnsi" w:cstheme="majorHAnsi"/>
          <w:noProof/>
          <w:color w:val="000000"/>
          <w:sz w:val="20"/>
          <w:szCs w:val="20"/>
          <w:lang w:eastAsia="en-GB"/>
        </w:rPr>
        <w:t xml:space="preserve"> </w:t>
      </w:r>
    </w:p>
    <w:p w14:paraId="41007DB0" w14:textId="77777777" w:rsidR="00B97555" w:rsidRDefault="00B97555" w:rsidP="0080230B">
      <w:pPr>
        <w:spacing w:line="264" w:lineRule="auto"/>
        <w:ind w:right="3118"/>
        <w:jc w:val="both"/>
        <w:rPr>
          <w:rFonts w:asciiTheme="majorHAnsi" w:hAnsiTheme="majorHAnsi" w:cstheme="majorHAnsi"/>
          <w:noProof/>
          <w:color w:val="000000"/>
          <w:sz w:val="20"/>
          <w:szCs w:val="20"/>
          <w:lang w:eastAsia="en-GB"/>
        </w:rPr>
      </w:pPr>
    </w:p>
    <w:p w14:paraId="192C2670" w14:textId="29F7231B" w:rsidR="00C3365A" w:rsidRDefault="00E827FE" w:rsidP="003C5179">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Eine besondere Rolle spielt zudem die Regionalität. </w:t>
      </w:r>
      <w:r w:rsidR="00AC397E">
        <w:rPr>
          <w:rFonts w:asciiTheme="majorHAnsi" w:hAnsiTheme="majorHAnsi" w:cstheme="majorHAnsi"/>
          <w:noProof/>
          <w:color w:val="000000"/>
          <w:sz w:val="20"/>
          <w:szCs w:val="20"/>
          <w:lang w:eastAsia="en-GB"/>
        </w:rPr>
        <w:t xml:space="preserve">Nachhaltige Lithon Blue-Produkte werden </w:t>
      </w:r>
      <w:r w:rsidR="00097F98">
        <w:rPr>
          <w:rFonts w:asciiTheme="majorHAnsi" w:hAnsiTheme="majorHAnsi" w:cstheme="majorHAnsi"/>
          <w:noProof/>
          <w:color w:val="000000"/>
          <w:sz w:val="20"/>
          <w:szCs w:val="20"/>
          <w:lang w:eastAsia="en-GB"/>
        </w:rPr>
        <w:t xml:space="preserve">für </w:t>
      </w:r>
      <w:r w:rsidR="005B0986">
        <w:rPr>
          <w:rFonts w:asciiTheme="majorHAnsi" w:hAnsiTheme="majorHAnsi" w:cstheme="majorHAnsi"/>
          <w:noProof/>
          <w:color w:val="000000"/>
          <w:sz w:val="20"/>
          <w:szCs w:val="20"/>
          <w:lang w:eastAsia="en-GB"/>
        </w:rPr>
        <w:t>den regionalen Markt unter Einsatz regional verfügbarer Ressourcen</w:t>
      </w:r>
      <w:r w:rsidR="00105CEF">
        <w:rPr>
          <w:rFonts w:asciiTheme="majorHAnsi" w:hAnsiTheme="majorHAnsi" w:cstheme="majorHAnsi"/>
          <w:noProof/>
          <w:color w:val="000000"/>
          <w:sz w:val="20"/>
          <w:szCs w:val="20"/>
          <w:lang w:eastAsia="en-GB"/>
        </w:rPr>
        <w:t xml:space="preserve"> </w:t>
      </w:r>
      <w:r w:rsidR="00FC1AC2">
        <w:rPr>
          <w:rFonts w:asciiTheme="majorHAnsi" w:hAnsiTheme="majorHAnsi" w:cstheme="majorHAnsi"/>
          <w:noProof/>
          <w:color w:val="000000"/>
          <w:sz w:val="20"/>
          <w:szCs w:val="20"/>
          <w:lang w:eastAsia="en-GB"/>
        </w:rPr>
        <w:t>und mit 100% zertifiziertem</w:t>
      </w:r>
      <w:r w:rsidR="00DE6770">
        <w:rPr>
          <w:rFonts w:asciiTheme="majorHAnsi" w:hAnsiTheme="majorHAnsi" w:cstheme="majorHAnsi"/>
          <w:noProof/>
          <w:color w:val="000000"/>
          <w:sz w:val="20"/>
          <w:szCs w:val="20"/>
          <w:lang w:eastAsia="en-GB"/>
        </w:rPr>
        <w:t xml:space="preserve"> Grünstrom aus Windkraft </w:t>
      </w:r>
      <w:r w:rsidR="00105CEF">
        <w:rPr>
          <w:rFonts w:asciiTheme="majorHAnsi" w:hAnsiTheme="majorHAnsi" w:cstheme="majorHAnsi"/>
          <w:noProof/>
          <w:color w:val="000000"/>
          <w:sz w:val="20"/>
          <w:szCs w:val="20"/>
          <w:lang w:eastAsia="en-GB"/>
        </w:rPr>
        <w:t xml:space="preserve">hergestellt. </w:t>
      </w:r>
      <w:r w:rsidR="00DE6770">
        <w:rPr>
          <w:rFonts w:asciiTheme="majorHAnsi" w:hAnsiTheme="majorHAnsi" w:cstheme="majorHAnsi"/>
          <w:noProof/>
          <w:color w:val="000000"/>
          <w:sz w:val="20"/>
          <w:szCs w:val="20"/>
          <w:lang w:eastAsia="en-GB"/>
        </w:rPr>
        <w:t xml:space="preserve">Bei der Rohstoffbeschaffung </w:t>
      </w:r>
      <w:r w:rsidR="00A66E57">
        <w:rPr>
          <w:rFonts w:asciiTheme="majorHAnsi" w:hAnsiTheme="majorHAnsi" w:cstheme="majorHAnsi"/>
          <w:noProof/>
          <w:color w:val="000000"/>
          <w:sz w:val="20"/>
          <w:szCs w:val="20"/>
          <w:lang w:eastAsia="en-GB"/>
        </w:rPr>
        <w:t xml:space="preserve">werden so </w:t>
      </w:r>
      <w:r w:rsidR="00E25C34">
        <w:rPr>
          <w:rFonts w:asciiTheme="majorHAnsi" w:hAnsiTheme="majorHAnsi" w:cstheme="majorHAnsi"/>
          <w:noProof/>
          <w:color w:val="000000"/>
          <w:sz w:val="20"/>
          <w:szCs w:val="20"/>
          <w:lang w:eastAsia="en-GB"/>
        </w:rPr>
        <w:t>Transportkilometer</w:t>
      </w:r>
      <w:r w:rsidR="00A66E57">
        <w:rPr>
          <w:rFonts w:asciiTheme="majorHAnsi" w:hAnsiTheme="majorHAnsi" w:cstheme="majorHAnsi"/>
          <w:noProof/>
          <w:color w:val="000000"/>
          <w:sz w:val="20"/>
          <w:szCs w:val="20"/>
          <w:lang w:eastAsia="en-GB"/>
        </w:rPr>
        <w:t xml:space="preserve"> </w:t>
      </w:r>
      <w:r w:rsidR="00E25C34">
        <w:rPr>
          <w:rFonts w:asciiTheme="majorHAnsi" w:hAnsiTheme="majorHAnsi" w:cstheme="majorHAnsi"/>
          <w:noProof/>
          <w:color w:val="000000"/>
          <w:sz w:val="20"/>
          <w:szCs w:val="20"/>
          <w:lang w:eastAsia="en-GB"/>
        </w:rPr>
        <w:t>eingespart.</w:t>
      </w:r>
      <w:r w:rsidR="000A12DD">
        <w:rPr>
          <w:rFonts w:asciiTheme="majorHAnsi" w:hAnsiTheme="majorHAnsi" w:cstheme="majorHAnsi"/>
          <w:noProof/>
          <w:color w:val="000000"/>
          <w:sz w:val="20"/>
          <w:szCs w:val="20"/>
          <w:lang w:eastAsia="en-GB"/>
        </w:rPr>
        <w:t xml:space="preserve"> </w:t>
      </w:r>
      <w:r w:rsidR="00E25C34">
        <w:rPr>
          <w:rFonts w:asciiTheme="majorHAnsi" w:hAnsiTheme="majorHAnsi" w:cstheme="majorHAnsi"/>
          <w:noProof/>
          <w:color w:val="000000"/>
          <w:sz w:val="20"/>
          <w:szCs w:val="20"/>
          <w:lang w:eastAsia="en-GB"/>
        </w:rPr>
        <w:t xml:space="preserve"> </w:t>
      </w:r>
    </w:p>
    <w:p w14:paraId="5B1AEEF6" w14:textId="77777777" w:rsidR="00EE719D" w:rsidRDefault="00EE719D" w:rsidP="003C5179">
      <w:pPr>
        <w:spacing w:line="264" w:lineRule="auto"/>
        <w:ind w:right="3118"/>
        <w:jc w:val="both"/>
        <w:rPr>
          <w:rFonts w:asciiTheme="majorHAnsi" w:hAnsiTheme="majorHAnsi" w:cstheme="majorHAnsi"/>
          <w:noProof/>
          <w:color w:val="000000"/>
          <w:sz w:val="20"/>
          <w:szCs w:val="20"/>
          <w:lang w:eastAsia="en-GB"/>
        </w:rPr>
      </w:pPr>
    </w:p>
    <w:p w14:paraId="0193CD15" w14:textId="78EA11D2" w:rsidR="00EE719D" w:rsidRDefault="00EE719D" w:rsidP="00EE719D">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Zur Förderung der Kreislaufwirtschaft</w:t>
      </w:r>
      <w:r w:rsidR="000E7AFA">
        <w:rPr>
          <w:rFonts w:asciiTheme="majorHAnsi" w:hAnsiTheme="majorHAnsi" w:cstheme="majorHAnsi"/>
          <w:noProof/>
          <w:color w:val="000000"/>
          <w:sz w:val="20"/>
          <w:szCs w:val="20"/>
          <w:lang w:eastAsia="en-GB"/>
        </w:rPr>
        <w:t xml:space="preserve"> und zur Schonung natürlicher Ressourcen</w:t>
      </w:r>
      <w:r>
        <w:rPr>
          <w:rFonts w:asciiTheme="majorHAnsi" w:hAnsiTheme="majorHAnsi" w:cstheme="majorHAnsi"/>
          <w:noProof/>
          <w:color w:val="000000"/>
          <w:sz w:val="20"/>
          <w:szCs w:val="20"/>
          <w:lang w:eastAsia="en-GB"/>
        </w:rPr>
        <w:t xml:space="preserve"> ist ein Rücknahmekonzept ausgerollt worden, das Händlern und Verarbeitern die Möglichkeit bietet, nicht benötigte Produkte </w:t>
      </w:r>
      <w:r w:rsidR="00E914A1">
        <w:rPr>
          <w:rFonts w:asciiTheme="majorHAnsi" w:hAnsiTheme="majorHAnsi" w:cstheme="majorHAnsi"/>
          <w:noProof/>
          <w:color w:val="000000"/>
          <w:sz w:val="20"/>
          <w:szCs w:val="20"/>
          <w:lang w:eastAsia="en-GB"/>
        </w:rPr>
        <w:t xml:space="preserve">kostenlos wieder </w:t>
      </w:r>
      <w:r w:rsidR="0046370E">
        <w:rPr>
          <w:rFonts w:asciiTheme="majorHAnsi" w:hAnsiTheme="majorHAnsi" w:cstheme="majorHAnsi"/>
          <w:noProof/>
          <w:color w:val="000000"/>
          <w:sz w:val="20"/>
          <w:szCs w:val="20"/>
          <w:lang w:eastAsia="en-GB"/>
        </w:rPr>
        <w:t xml:space="preserve">rückzuführen. </w:t>
      </w:r>
      <w:r w:rsidR="00336711">
        <w:rPr>
          <w:rFonts w:asciiTheme="majorHAnsi" w:hAnsiTheme="majorHAnsi" w:cstheme="majorHAnsi"/>
          <w:noProof/>
          <w:color w:val="000000"/>
          <w:sz w:val="20"/>
          <w:szCs w:val="20"/>
          <w:lang w:eastAsia="en-GB"/>
        </w:rPr>
        <w:t>Die</w:t>
      </w:r>
      <w:r w:rsidR="00842903">
        <w:rPr>
          <w:rFonts w:asciiTheme="majorHAnsi" w:hAnsiTheme="majorHAnsi" w:cstheme="majorHAnsi"/>
          <w:noProof/>
          <w:color w:val="000000"/>
          <w:sz w:val="20"/>
          <w:szCs w:val="20"/>
          <w:lang w:eastAsia="en-GB"/>
        </w:rPr>
        <w:t>se</w:t>
      </w:r>
      <w:r w:rsidR="00336711">
        <w:rPr>
          <w:rFonts w:asciiTheme="majorHAnsi" w:hAnsiTheme="majorHAnsi" w:cstheme="majorHAnsi"/>
          <w:noProof/>
          <w:color w:val="000000"/>
          <w:sz w:val="20"/>
          <w:szCs w:val="20"/>
          <w:lang w:eastAsia="en-GB"/>
        </w:rPr>
        <w:t xml:space="preserve"> </w:t>
      </w:r>
      <w:r w:rsidR="00C24BCD">
        <w:rPr>
          <w:rFonts w:asciiTheme="majorHAnsi" w:hAnsiTheme="majorHAnsi" w:cstheme="majorHAnsi"/>
          <w:noProof/>
          <w:color w:val="000000"/>
          <w:sz w:val="20"/>
          <w:szCs w:val="20"/>
          <w:lang w:eastAsia="en-GB"/>
        </w:rPr>
        <w:t xml:space="preserve">Materialien werden recycelt und </w:t>
      </w:r>
      <w:r w:rsidR="00461889">
        <w:rPr>
          <w:rFonts w:asciiTheme="majorHAnsi" w:hAnsiTheme="majorHAnsi" w:cstheme="majorHAnsi"/>
          <w:noProof/>
          <w:color w:val="000000"/>
          <w:sz w:val="20"/>
          <w:szCs w:val="20"/>
          <w:lang w:eastAsia="en-GB"/>
        </w:rPr>
        <w:t>anschli</w:t>
      </w:r>
      <w:r w:rsidR="00220571">
        <w:rPr>
          <w:rFonts w:asciiTheme="majorHAnsi" w:hAnsiTheme="majorHAnsi" w:cstheme="majorHAnsi"/>
          <w:noProof/>
          <w:color w:val="000000"/>
          <w:sz w:val="20"/>
          <w:szCs w:val="20"/>
          <w:lang w:eastAsia="en-GB"/>
        </w:rPr>
        <w:t>e</w:t>
      </w:r>
      <w:r w:rsidR="00461889">
        <w:rPr>
          <w:rFonts w:asciiTheme="majorHAnsi" w:hAnsiTheme="majorHAnsi" w:cstheme="majorHAnsi"/>
          <w:noProof/>
          <w:color w:val="000000"/>
          <w:sz w:val="20"/>
          <w:szCs w:val="20"/>
          <w:lang w:eastAsia="en-GB"/>
        </w:rPr>
        <w:t xml:space="preserve">ßend </w:t>
      </w:r>
      <w:r w:rsidR="00842903">
        <w:rPr>
          <w:rFonts w:asciiTheme="majorHAnsi" w:hAnsiTheme="majorHAnsi" w:cstheme="majorHAnsi"/>
          <w:noProof/>
          <w:color w:val="000000"/>
          <w:sz w:val="20"/>
          <w:szCs w:val="20"/>
          <w:lang w:eastAsia="en-GB"/>
        </w:rPr>
        <w:t xml:space="preserve">als Gesteinskörnung wieder </w:t>
      </w:r>
      <w:r w:rsidR="00461889">
        <w:rPr>
          <w:rFonts w:asciiTheme="majorHAnsi" w:hAnsiTheme="majorHAnsi" w:cstheme="majorHAnsi"/>
          <w:noProof/>
          <w:color w:val="000000"/>
          <w:sz w:val="20"/>
          <w:szCs w:val="20"/>
          <w:lang w:eastAsia="en-GB"/>
        </w:rPr>
        <w:t xml:space="preserve">der Produktion von Pflastersteinen zugeführt. </w:t>
      </w:r>
    </w:p>
    <w:p w14:paraId="58B0615B" w14:textId="77777777" w:rsidR="00EE719D" w:rsidRDefault="00EE719D" w:rsidP="003C5179">
      <w:pPr>
        <w:spacing w:line="264" w:lineRule="auto"/>
        <w:ind w:right="3118"/>
        <w:jc w:val="both"/>
        <w:rPr>
          <w:rFonts w:asciiTheme="majorHAnsi" w:hAnsiTheme="majorHAnsi" w:cstheme="majorHAnsi"/>
          <w:noProof/>
          <w:color w:val="000000"/>
          <w:sz w:val="20"/>
          <w:szCs w:val="20"/>
          <w:lang w:eastAsia="en-GB"/>
        </w:rPr>
      </w:pPr>
    </w:p>
    <w:p w14:paraId="046A2546" w14:textId="2801EAEC" w:rsidR="00DB4109" w:rsidRDefault="00DB4109" w:rsidP="003C5179">
      <w:pPr>
        <w:spacing w:line="264" w:lineRule="auto"/>
        <w:ind w:right="3118"/>
        <w:jc w:val="both"/>
        <w:rPr>
          <w:rFonts w:asciiTheme="majorHAnsi" w:hAnsiTheme="majorHAnsi" w:cstheme="majorHAnsi"/>
          <w:noProof/>
          <w:color w:val="000000"/>
          <w:sz w:val="20"/>
          <w:szCs w:val="20"/>
          <w:lang w:eastAsia="en-GB"/>
        </w:rPr>
      </w:pPr>
      <w:r w:rsidRPr="00125B32">
        <w:rPr>
          <w:rFonts w:ascii="Arial" w:hAnsi="Arial" w:cs="Arial"/>
          <w:noProof/>
        </w:rPr>
        <w:drawing>
          <wp:inline distT="0" distB="0" distL="0" distR="0" wp14:anchorId="6C9E3AB2" wp14:editId="588C181E">
            <wp:extent cx="4058529" cy="2944441"/>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3"/>
                    <a:stretch/>
                  </pic:blipFill>
                  <pic:spPr bwMode="auto">
                    <a:xfrm>
                      <a:off x="0" y="0"/>
                      <a:ext cx="4058529" cy="2944441"/>
                    </a:xfrm>
                    <a:prstGeom prst="rect">
                      <a:avLst/>
                    </a:prstGeom>
                    <a:ln>
                      <a:noFill/>
                    </a:ln>
                    <a:extLst>
                      <a:ext uri="{53640926-AAD7-44D8-BBD7-CCE9431645EC}">
                        <a14:shadowObscured xmlns:a14="http://schemas.microsoft.com/office/drawing/2010/main"/>
                      </a:ext>
                    </a:extLst>
                  </pic:spPr>
                </pic:pic>
              </a:graphicData>
            </a:graphic>
          </wp:inline>
        </w:drawing>
      </w:r>
    </w:p>
    <w:p w14:paraId="510E2DDA" w14:textId="77777777" w:rsidR="00DB4109" w:rsidRDefault="00DB4109" w:rsidP="003C5179">
      <w:pPr>
        <w:spacing w:line="264" w:lineRule="auto"/>
        <w:ind w:right="3118"/>
        <w:jc w:val="both"/>
        <w:rPr>
          <w:rFonts w:asciiTheme="majorHAnsi" w:hAnsiTheme="majorHAnsi" w:cstheme="majorHAnsi"/>
          <w:noProof/>
          <w:color w:val="000000"/>
          <w:sz w:val="20"/>
          <w:szCs w:val="20"/>
          <w:lang w:eastAsia="en-GB"/>
        </w:rPr>
      </w:pPr>
    </w:p>
    <w:p w14:paraId="39E5CDC5" w14:textId="13AEB8D4" w:rsidR="007604BC" w:rsidRDefault="006C3FFD" w:rsidP="0026405C">
      <w:pPr>
        <w:spacing w:after="120" w:line="264" w:lineRule="auto"/>
        <w:ind w:right="3119"/>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Zertifiziert. Nachhaltig. </w:t>
      </w:r>
    </w:p>
    <w:p w14:paraId="292A7BB8" w14:textId="77777777" w:rsidR="00EE12F6" w:rsidRDefault="002D7F4A" w:rsidP="00291954">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t xml:space="preserve">Die Gold-Auszeichnung </w:t>
      </w:r>
      <w:r w:rsidR="00766B4D">
        <w:rPr>
          <w:rFonts w:asciiTheme="majorHAnsi" w:hAnsiTheme="majorHAnsi" w:cstheme="majorHAnsi"/>
          <w:noProof/>
          <w:color w:val="000000"/>
          <w:sz w:val="20"/>
          <w:szCs w:val="20"/>
          <w:lang w:eastAsia="en-GB"/>
        </w:rPr>
        <w:t xml:space="preserve">des </w:t>
      </w:r>
      <w:r w:rsidR="00291954" w:rsidRPr="00291954">
        <w:rPr>
          <w:rFonts w:asciiTheme="majorHAnsi" w:hAnsiTheme="majorHAnsi" w:cstheme="majorHAnsi"/>
          <w:noProof/>
          <w:color w:val="000000"/>
          <w:sz w:val="20"/>
          <w:szCs w:val="20"/>
          <w:lang w:eastAsia="en-GB"/>
        </w:rPr>
        <w:t xml:space="preserve">Concrete Sustainability Council (CSC) </w:t>
      </w:r>
      <w:r>
        <w:rPr>
          <w:rFonts w:asciiTheme="majorHAnsi" w:hAnsiTheme="majorHAnsi" w:cstheme="majorHAnsi"/>
          <w:noProof/>
          <w:color w:val="000000"/>
          <w:sz w:val="20"/>
          <w:szCs w:val="20"/>
          <w:lang w:eastAsia="en-GB"/>
        </w:rPr>
        <w:t>für jede</w:t>
      </w:r>
      <w:r w:rsidR="007D2F97">
        <w:rPr>
          <w:rFonts w:asciiTheme="majorHAnsi" w:hAnsiTheme="majorHAnsi" w:cstheme="majorHAnsi"/>
          <w:noProof/>
          <w:color w:val="000000"/>
          <w:sz w:val="20"/>
          <w:szCs w:val="20"/>
          <w:lang w:eastAsia="en-GB"/>
        </w:rPr>
        <w:t>s</w:t>
      </w:r>
      <w:r>
        <w:rPr>
          <w:rFonts w:asciiTheme="majorHAnsi" w:hAnsiTheme="majorHAnsi" w:cstheme="majorHAnsi"/>
          <w:noProof/>
          <w:color w:val="000000"/>
          <w:sz w:val="20"/>
          <w:szCs w:val="20"/>
          <w:lang w:eastAsia="en-GB"/>
        </w:rPr>
        <w:t xml:space="preserve"> </w:t>
      </w:r>
      <w:r w:rsidR="00291954" w:rsidRPr="00291954">
        <w:rPr>
          <w:rFonts w:asciiTheme="majorHAnsi" w:hAnsiTheme="majorHAnsi" w:cstheme="majorHAnsi"/>
          <w:noProof/>
          <w:color w:val="000000"/>
          <w:sz w:val="20"/>
          <w:szCs w:val="20"/>
          <w:lang w:eastAsia="en-GB"/>
        </w:rPr>
        <w:t>Lithonplus-Werk</w:t>
      </w:r>
      <w:r w:rsidR="0036103D">
        <w:rPr>
          <w:rFonts w:asciiTheme="majorHAnsi" w:hAnsiTheme="majorHAnsi" w:cstheme="majorHAnsi"/>
          <w:noProof/>
          <w:color w:val="000000"/>
          <w:sz w:val="20"/>
          <w:szCs w:val="20"/>
          <w:lang w:eastAsia="en-GB"/>
        </w:rPr>
        <w:t xml:space="preserve"> bescheinigt </w:t>
      </w:r>
      <w:r w:rsidR="00F3439A">
        <w:rPr>
          <w:rFonts w:asciiTheme="majorHAnsi" w:hAnsiTheme="majorHAnsi" w:cstheme="majorHAnsi"/>
          <w:noProof/>
          <w:color w:val="000000"/>
          <w:sz w:val="20"/>
          <w:szCs w:val="20"/>
          <w:lang w:eastAsia="en-GB"/>
        </w:rPr>
        <w:t xml:space="preserve">dem Unternehmen </w:t>
      </w:r>
      <w:r w:rsidR="0036103D">
        <w:rPr>
          <w:rFonts w:asciiTheme="majorHAnsi" w:hAnsiTheme="majorHAnsi" w:cstheme="majorHAnsi"/>
          <w:noProof/>
          <w:color w:val="000000"/>
          <w:sz w:val="20"/>
          <w:szCs w:val="20"/>
          <w:lang w:eastAsia="en-GB"/>
        </w:rPr>
        <w:t xml:space="preserve">eine herausragende Nachhaltigkeitsperformance. </w:t>
      </w:r>
      <w:r w:rsidR="007917C8">
        <w:rPr>
          <w:rFonts w:asciiTheme="majorHAnsi" w:hAnsiTheme="majorHAnsi" w:cstheme="majorHAnsi"/>
          <w:noProof/>
          <w:color w:val="000000"/>
          <w:sz w:val="20"/>
          <w:szCs w:val="20"/>
          <w:lang w:eastAsia="en-GB"/>
        </w:rPr>
        <w:t xml:space="preserve">Das </w:t>
      </w:r>
      <w:r w:rsidR="00614128">
        <w:rPr>
          <w:rFonts w:asciiTheme="majorHAnsi" w:hAnsiTheme="majorHAnsi" w:cstheme="majorHAnsi"/>
          <w:noProof/>
          <w:color w:val="000000"/>
          <w:sz w:val="20"/>
          <w:szCs w:val="20"/>
          <w:lang w:eastAsia="en-GB"/>
        </w:rPr>
        <w:t xml:space="preserve">weltweit anerkannte Zertifizierungssystem </w:t>
      </w:r>
      <w:r w:rsidR="00110CA5">
        <w:rPr>
          <w:rFonts w:asciiTheme="majorHAnsi" w:hAnsiTheme="majorHAnsi" w:cstheme="majorHAnsi"/>
          <w:noProof/>
          <w:color w:val="000000"/>
          <w:sz w:val="20"/>
          <w:szCs w:val="20"/>
          <w:lang w:eastAsia="en-GB"/>
        </w:rPr>
        <w:t xml:space="preserve">bewertet den </w:t>
      </w:r>
      <w:r w:rsidR="0091621C">
        <w:rPr>
          <w:rFonts w:asciiTheme="majorHAnsi" w:hAnsiTheme="majorHAnsi" w:cstheme="majorHAnsi"/>
          <w:noProof/>
          <w:color w:val="000000"/>
          <w:sz w:val="20"/>
          <w:szCs w:val="20"/>
          <w:lang w:eastAsia="en-GB"/>
        </w:rPr>
        <w:t xml:space="preserve">Herstellungsprozess </w:t>
      </w:r>
      <w:r w:rsidR="00017848">
        <w:rPr>
          <w:rFonts w:asciiTheme="majorHAnsi" w:hAnsiTheme="majorHAnsi" w:cstheme="majorHAnsi"/>
          <w:noProof/>
          <w:color w:val="000000"/>
          <w:sz w:val="20"/>
          <w:szCs w:val="20"/>
          <w:lang w:eastAsia="en-GB"/>
        </w:rPr>
        <w:t xml:space="preserve">entlang der gesamten </w:t>
      </w:r>
      <w:r w:rsidR="00F74780">
        <w:rPr>
          <w:rFonts w:asciiTheme="majorHAnsi" w:hAnsiTheme="majorHAnsi" w:cstheme="majorHAnsi"/>
          <w:noProof/>
          <w:color w:val="000000"/>
          <w:sz w:val="20"/>
          <w:szCs w:val="20"/>
          <w:lang w:eastAsia="en-GB"/>
        </w:rPr>
        <w:t xml:space="preserve">Wertschöpfungskette </w:t>
      </w:r>
      <w:r w:rsidR="00110CA5">
        <w:rPr>
          <w:rFonts w:asciiTheme="majorHAnsi" w:hAnsiTheme="majorHAnsi" w:cstheme="majorHAnsi"/>
          <w:noProof/>
          <w:color w:val="000000"/>
          <w:sz w:val="20"/>
          <w:szCs w:val="20"/>
          <w:lang w:eastAsia="en-GB"/>
        </w:rPr>
        <w:t xml:space="preserve">sowie dessen Auswirkungen auf das </w:t>
      </w:r>
      <w:r w:rsidR="0002097D">
        <w:rPr>
          <w:rFonts w:asciiTheme="majorHAnsi" w:hAnsiTheme="majorHAnsi" w:cstheme="majorHAnsi"/>
          <w:noProof/>
          <w:color w:val="000000"/>
          <w:sz w:val="20"/>
          <w:szCs w:val="20"/>
          <w:lang w:eastAsia="en-GB"/>
        </w:rPr>
        <w:t>soziale und öko</w:t>
      </w:r>
      <w:r w:rsidR="00110CA5">
        <w:rPr>
          <w:rFonts w:asciiTheme="majorHAnsi" w:hAnsiTheme="majorHAnsi" w:cstheme="majorHAnsi"/>
          <w:noProof/>
          <w:color w:val="000000"/>
          <w:sz w:val="20"/>
          <w:szCs w:val="20"/>
          <w:lang w:eastAsia="en-GB"/>
        </w:rPr>
        <w:t xml:space="preserve">logische Umfeld. </w:t>
      </w:r>
    </w:p>
    <w:p w14:paraId="593DFA15" w14:textId="77777777" w:rsidR="00B430C6" w:rsidRDefault="00B430C6" w:rsidP="00291954">
      <w:pPr>
        <w:spacing w:line="264" w:lineRule="auto"/>
        <w:ind w:right="3118"/>
        <w:jc w:val="both"/>
        <w:rPr>
          <w:rFonts w:asciiTheme="majorHAnsi" w:hAnsiTheme="majorHAnsi" w:cstheme="majorHAnsi"/>
          <w:noProof/>
          <w:color w:val="000000"/>
          <w:sz w:val="20"/>
          <w:szCs w:val="20"/>
          <w:lang w:eastAsia="en-GB"/>
        </w:rPr>
      </w:pPr>
    </w:p>
    <w:p w14:paraId="25DCDF29" w14:textId="7E8331DE" w:rsidR="00291954" w:rsidRDefault="001D2357" w:rsidP="00291954">
      <w:pPr>
        <w:spacing w:line="264" w:lineRule="auto"/>
        <w:ind w:right="3118"/>
        <w:jc w:val="both"/>
        <w:rPr>
          <w:rFonts w:asciiTheme="majorHAnsi" w:hAnsiTheme="majorHAnsi" w:cstheme="majorHAnsi"/>
          <w:noProof/>
          <w:color w:val="000000"/>
          <w:sz w:val="20"/>
          <w:szCs w:val="20"/>
          <w:lang w:eastAsia="en-GB"/>
        </w:rPr>
      </w:pPr>
      <w:r>
        <w:rPr>
          <w:rFonts w:asciiTheme="majorHAnsi" w:hAnsiTheme="majorHAnsi" w:cstheme="majorHAnsi"/>
          <w:noProof/>
          <w:color w:val="000000"/>
          <w:sz w:val="20"/>
          <w:szCs w:val="20"/>
          <w:lang w:eastAsia="en-GB"/>
        </w:rPr>
        <w:lastRenderedPageBreak/>
        <w:t xml:space="preserve">Das </w:t>
      </w:r>
      <w:r w:rsidR="00503732">
        <w:rPr>
          <w:rFonts w:asciiTheme="majorHAnsi" w:hAnsiTheme="majorHAnsi" w:cstheme="majorHAnsi"/>
          <w:noProof/>
          <w:color w:val="000000"/>
          <w:sz w:val="20"/>
          <w:szCs w:val="20"/>
          <w:lang w:eastAsia="en-GB"/>
        </w:rPr>
        <w:t>ergänzende R-Modul</w:t>
      </w:r>
      <w:r w:rsidR="002F1D3A">
        <w:rPr>
          <w:rFonts w:asciiTheme="majorHAnsi" w:hAnsiTheme="majorHAnsi" w:cstheme="majorHAnsi"/>
          <w:noProof/>
          <w:color w:val="000000"/>
          <w:sz w:val="20"/>
          <w:szCs w:val="20"/>
          <w:lang w:eastAsia="en-GB"/>
        </w:rPr>
        <w:t xml:space="preserve"> </w:t>
      </w:r>
      <w:r w:rsidR="002B23D4">
        <w:rPr>
          <w:rFonts w:asciiTheme="majorHAnsi" w:hAnsiTheme="majorHAnsi" w:cstheme="majorHAnsi"/>
          <w:noProof/>
          <w:color w:val="000000"/>
          <w:sz w:val="20"/>
          <w:szCs w:val="20"/>
          <w:lang w:eastAsia="en-GB"/>
        </w:rPr>
        <w:t>steht kurz vor der Erteilung</w:t>
      </w:r>
      <w:r w:rsidR="00BC5C83">
        <w:rPr>
          <w:rFonts w:asciiTheme="majorHAnsi" w:hAnsiTheme="majorHAnsi" w:cstheme="majorHAnsi"/>
          <w:noProof/>
          <w:color w:val="000000"/>
          <w:sz w:val="20"/>
          <w:szCs w:val="20"/>
          <w:lang w:eastAsia="en-GB"/>
        </w:rPr>
        <w:t xml:space="preserve">. Es </w:t>
      </w:r>
      <w:r w:rsidR="007B0511">
        <w:rPr>
          <w:rFonts w:asciiTheme="majorHAnsi" w:hAnsiTheme="majorHAnsi" w:cstheme="majorHAnsi"/>
          <w:noProof/>
          <w:color w:val="000000"/>
          <w:sz w:val="20"/>
          <w:szCs w:val="20"/>
          <w:lang w:eastAsia="en-GB"/>
        </w:rPr>
        <w:t xml:space="preserve">bewertet </w:t>
      </w:r>
      <w:r w:rsidR="005E6C5F">
        <w:rPr>
          <w:rFonts w:asciiTheme="majorHAnsi" w:hAnsiTheme="majorHAnsi" w:cstheme="majorHAnsi"/>
          <w:noProof/>
          <w:color w:val="000000"/>
          <w:sz w:val="20"/>
          <w:szCs w:val="20"/>
          <w:lang w:eastAsia="en-GB"/>
        </w:rPr>
        <w:t xml:space="preserve">die </w:t>
      </w:r>
      <w:r w:rsidR="008D7CCB">
        <w:rPr>
          <w:rFonts w:asciiTheme="majorHAnsi" w:hAnsiTheme="majorHAnsi" w:cstheme="majorHAnsi"/>
          <w:noProof/>
          <w:color w:val="000000"/>
          <w:sz w:val="20"/>
          <w:szCs w:val="20"/>
          <w:lang w:eastAsia="en-GB"/>
        </w:rPr>
        <w:t xml:space="preserve">Bemühungen zur Förderung der Kreislaufwirtschaft und den Einsatz rezyklierter Gesteinskörnungen im Beton. </w:t>
      </w:r>
      <w:r w:rsidR="00724B26">
        <w:rPr>
          <w:rFonts w:asciiTheme="majorHAnsi" w:hAnsiTheme="majorHAnsi" w:cstheme="majorHAnsi"/>
          <w:noProof/>
          <w:color w:val="000000"/>
          <w:sz w:val="20"/>
          <w:szCs w:val="20"/>
          <w:lang w:eastAsia="en-GB"/>
        </w:rPr>
        <w:t>Lithonplus wird als erster Betonwarenhersteller diese</w:t>
      </w:r>
      <w:r w:rsidR="007B0511">
        <w:rPr>
          <w:rFonts w:asciiTheme="majorHAnsi" w:hAnsiTheme="majorHAnsi" w:cstheme="majorHAnsi"/>
          <w:noProof/>
          <w:color w:val="000000"/>
          <w:sz w:val="20"/>
          <w:szCs w:val="20"/>
          <w:lang w:eastAsia="en-GB"/>
        </w:rPr>
        <w:t>s</w:t>
      </w:r>
      <w:r w:rsidR="00724B26">
        <w:rPr>
          <w:rFonts w:asciiTheme="majorHAnsi" w:hAnsiTheme="majorHAnsi" w:cstheme="majorHAnsi"/>
          <w:noProof/>
          <w:color w:val="000000"/>
          <w:sz w:val="20"/>
          <w:szCs w:val="20"/>
          <w:lang w:eastAsia="en-GB"/>
        </w:rPr>
        <w:t xml:space="preserve"> Zertifikat erhalten.</w:t>
      </w:r>
      <w:r w:rsidR="0002097D">
        <w:rPr>
          <w:rFonts w:asciiTheme="majorHAnsi" w:hAnsiTheme="majorHAnsi" w:cstheme="majorHAnsi"/>
          <w:noProof/>
          <w:color w:val="000000"/>
          <w:sz w:val="20"/>
          <w:szCs w:val="20"/>
          <w:lang w:eastAsia="en-GB"/>
        </w:rPr>
        <w:t xml:space="preserve"> </w:t>
      </w:r>
    </w:p>
    <w:p w14:paraId="27FE2609" w14:textId="77777777" w:rsidR="00B430C6" w:rsidRDefault="00B430C6" w:rsidP="00291954">
      <w:pPr>
        <w:spacing w:line="264" w:lineRule="auto"/>
        <w:ind w:right="3118"/>
        <w:jc w:val="both"/>
        <w:rPr>
          <w:rFonts w:asciiTheme="majorHAnsi" w:hAnsiTheme="majorHAnsi" w:cstheme="majorHAnsi"/>
          <w:noProof/>
          <w:color w:val="000000"/>
          <w:sz w:val="20"/>
          <w:szCs w:val="20"/>
          <w:lang w:eastAsia="en-GB"/>
        </w:rPr>
      </w:pPr>
    </w:p>
    <w:p w14:paraId="6D3C0D34" w14:textId="6C7B0556" w:rsidR="00291954" w:rsidRPr="00291954" w:rsidRDefault="00291954" w:rsidP="00291954">
      <w:pPr>
        <w:spacing w:line="264" w:lineRule="auto"/>
        <w:ind w:right="3118"/>
        <w:jc w:val="both"/>
        <w:rPr>
          <w:rFonts w:asciiTheme="majorHAnsi" w:hAnsiTheme="majorHAnsi" w:cstheme="majorHAnsi"/>
          <w:noProof/>
          <w:color w:val="000000"/>
          <w:sz w:val="20"/>
          <w:szCs w:val="20"/>
          <w:lang w:eastAsia="en-GB"/>
        </w:rPr>
      </w:pPr>
      <w:r w:rsidRPr="00291954">
        <w:rPr>
          <w:rFonts w:asciiTheme="majorHAnsi" w:hAnsiTheme="majorHAnsi" w:cstheme="majorHAnsi"/>
          <w:noProof/>
          <w:color w:val="000000"/>
          <w:sz w:val="20"/>
          <w:szCs w:val="20"/>
          <w:lang w:eastAsia="en-GB"/>
        </w:rPr>
        <w:t>CSC-zertifizierte Betonwaren tragen zu einer besseren Gesamtbewertung von Gebäuden bei, sind in führenden Systemen zur Bewertung der Nachhaltigkeit von Gebäuden, wie zum Beispiel DGNB (Deutsche Gesellschaft für Nachhaltiges Bauen) anerkannt und verbessern das Scoring von Green-Building-Projekten</w:t>
      </w:r>
      <w:r w:rsidR="0002097D">
        <w:rPr>
          <w:rFonts w:asciiTheme="majorHAnsi" w:hAnsiTheme="majorHAnsi" w:cstheme="majorHAnsi"/>
          <w:noProof/>
          <w:color w:val="000000"/>
          <w:sz w:val="20"/>
          <w:szCs w:val="20"/>
          <w:lang w:eastAsia="en-GB"/>
        </w:rPr>
        <w:t>.</w:t>
      </w:r>
    </w:p>
    <w:p w14:paraId="0F4EEBD5" w14:textId="3445D66D" w:rsidR="00F25413" w:rsidRDefault="00291954" w:rsidP="00291954">
      <w:pPr>
        <w:spacing w:line="264" w:lineRule="auto"/>
        <w:ind w:right="3118"/>
        <w:jc w:val="both"/>
        <w:rPr>
          <w:rFonts w:asciiTheme="majorHAnsi" w:hAnsiTheme="majorHAnsi" w:cstheme="majorHAnsi"/>
          <w:noProof/>
          <w:color w:val="000000"/>
          <w:sz w:val="20"/>
          <w:szCs w:val="20"/>
          <w:lang w:eastAsia="en-GB"/>
        </w:rPr>
      </w:pPr>
      <w:r w:rsidRPr="00291954">
        <w:rPr>
          <w:rFonts w:asciiTheme="majorHAnsi" w:hAnsiTheme="majorHAnsi" w:cstheme="majorHAnsi"/>
          <w:noProof/>
          <w:color w:val="000000"/>
          <w:sz w:val="20"/>
          <w:szCs w:val="20"/>
          <w:lang w:eastAsia="en-GB"/>
        </w:rPr>
        <w:t>Die unternehmensweite Umsetzung der CSC-Zertifizierungskampagne ist Teil der Nachhaltigkeitsstrategie von Lithonplus. Sie unterstreicht das klare Bekenntnis des Unternehmens zu verantwortungsbewusst hergestelltem Beton.</w:t>
      </w:r>
    </w:p>
    <w:p w14:paraId="7EF65E8B" w14:textId="77777777" w:rsidR="00DA5747" w:rsidRDefault="00DA5747" w:rsidP="00291954">
      <w:pPr>
        <w:spacing w:line="264" w:lineRule="auto"/>
        <w:ind w:right="3118"/>
        <w:jc w:val="both"/>
        <w:rPr>
          <w:rFonts w:asciiTheme="majorHAnsi" w:hAnsiTheme="majorHAnsi" w:cstheme="majorHAnsi"/>
          <w:noProof/>
          <w:color w:val="000000"/>
          <w:sz w:val="20"/>
          <w:szCs w:val="20"/>
          <w:lang w:eastAsia="en-GB"/>
        </w:rPr>
      </w:pPr>
    </w:p>
    <w:p w14:paraId="303E1CAC" w14:textId="2A3BE048" w:rsidR="00DA5747" w:rsidRPr="009730D8" w:rsidRDefault="00DA5747" w:rsidP="00291954">
      <w:pPr>
        <w:spacing w:line="264" w:lineRule="auto"/>
        <w:ind w:right="3118"/>
        <w:jc w:val="both"/>
        <w:rPr>
          <w:rFonts w:asciiTheme="majorHAnsi" w:hAnsiTheme="majorHAnsi" w:cstheme="majorHAnsi"/>
          <w:noProof/>
          <w:color w:val="000000"/>
          <w:sz w:val="20"/>
          <w:szCs w:val="20"/>
          <w:lang w:eastAsia="en-GB"/>
        </w:rPr>
      </w:pPr>
      <w:r w:rsidRPr="00DA5747">
        <w:rPr>
          <w:rFonts w:asciiTheme="majorHAnsi" w:hAnsiTheme="majorHAnsi" w:cstheme="majorHAnsi"/>
          <w:noProof/>
          <w:color w:val="000000"/>
          <w:sz w:val="20"/>
          <w:szCs w:val="20"/>
          <w:lang w:eastAsia="en-GB"/>
        </w:rPr>
        <w:t>Lithonplus GmbH &amp; Co. KG ist führender Hersteller im Bereich der Betonwaren. An bundesweit 18 Standorten sind mehr als 600 Mitarbeiter beschäftigt. Der Firmensitz ist Lingenfeld bei Speyer.</w:t>
      </w:r>
    </w:p>
    <w:sectPr w:rsidR="00DA5747" w:rsidRPr="009730D8" w:rsidSect="004B292A">
      <w:headerReference w:type="default" r:id="rId8"/>
      <w:pgSz w:w="11906" w:h="16838"/>
      <w:pgMar w:top="2694" w:right="991" w:bottom="1418" w:left="1134" w:header="567"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BC03" w14:textId="77777777" w:rsidR="00A6419E" w:rsidRDefault="00A6419E">
      <w:r>
        <w:separator/>
      </w:r>
    </w:p>
  </w:endnote>
  <w:endnote w:type="continuationSeparator" w:id="0">
    <w:p w14:paraId="0E88697A" w14:textId="77777777" w:rsidR="00A6419E" w:rsidRDefault="00A6419E">
      <w:r>
        <w:continuationSeparator/>
      </w:r>
    </w:p>
  </w:endnote>
  <w:endnote w:type="continuationNotice" w:id="1">
    <w:p w14:paraId="02A776CC" w14:textId="77777777" w:rsidR="00A6419E" w:rsidRDefault="00A64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wis721 BT">
    <w:altName w:val="Calibri"/>
    <w:charset w:val="00"/>
    <w:family w:val="swiss"/>
    <w:pitch w:val="variable"/>
    <w:sig w:usb0="800000AF" w:usb1="1000204A" w:usb2="00000000" w:usb3="00000000" w:csb0="00000011" w:csb1="00000000"/>
  </w:font>
  <w:font w:name="Lucida Grande">
    <w:charset w:val="00"/>
    <w:family w:val="swiss"/>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2FA8" w14:textId="77777777" w:rsidR="00A6419E" w:rsidRDefault="00A6419E">
      <w:r>
        <w:separator/>
      </w:r>
    </w:p>
  </w:footnote>
  <w:footnote w:type="continuationSeparator" w:id="0">
    <w:p w14:paraId="31DB1BB7" w14:textId="77777777" w:rsidR="00A6419E" w:rsidRDefault="00A6419E">
      <w:r>
        <w:continuationSeparator/>
      </w:r>
    </w:p>
  </w:footnote>
  <w:footnote w:type="continuationNotice" w:id="1">
    <w:p w14:paraId="7F83230E" w14:textId="77777777" w:rsidR="00A6419E" w:rsidRDefault="00A64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1657" w14:textId="602367D7" w:rsidR="00005055" w:rsidRDefault="00F83577" w:rsidP="004E3C49">
    <w:pPr>
      <w:pStyle w:val="Kopfzeile"/>
      <w:ind w:right="-2694"/>
    </w:pPr>
    <w:r>
      <w:rPr>
        <w:noProof/>
        <w:lang w:val="en-GB" w:eastAsia="en-GB"/>
      </w:rPr>
      <mc:AlternateContent>
        <mc:Choice Requires="wps">
          <w:drawing>
            <wp:anchor distT="0" distB="0" distL="114300" distR="114300" simplePos="0" relativeHeight="251658240" behindDoc="0" locked="0" layoutInCell="1" allowOverlap="1" wp14:anchorId="4FDDDAFB" wp14:editId="1042618B">
              <wp:simplePos x="0" y="0"/>
              <wp:positionH relativeFrom="column">
                <wp:posOffset>-77152</wp:posOffset>
              </wp:positionH>
              <wp:positionV relativeFrom="paragraph">
                <wp:posOffset>549593</wp:posOffset>
              </wp:positionV>
              <wp:extent cx="4286250" cy="469900"/>
              <wp:effectExtent l="0" t="0" r="0"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25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F82E" w14:textId="71506FF1" w:rsidR="00005055" w:rsidRPr="00AF0C10" w:rsidRDefault="00005055" w:rsidP="00005055">
                          <w:pPr>
                            <w:rPr>
                              <w:rFonts w:ascii="Arial" w:hAnsi="Arial" w:cs="Arial"/>
                              <w:color w:val="EF7B10"/>
                              <w:lang w:val="pt-BR"/>
                            </w:rPr>
                          </w:pPr>
                          <w:r w:rsidRPr="00AF0C10">
                            <w:rPr>
                              <w:rFonts w:ascii="Arial" w:hAnsi="Arial" w:cs="Arial"/>
                              <w:color w:val="EF7B10"/>
                              <w:lang w:val="pt-BR"/>
                            </w:rPr>
                            <w:t>I N F O R M A T I O N</w:t>
                          </w:r>
                        </w:p>
                        <w:p w14:paraId="76E79918" w14:textId="0D9C3344" w:rsidR="00005055" w:rsidRPr="00650C01" w:rsidRDefault="000F5214">
                          <w:pPr>
                            <w:rPr>
                              <w:rFonts w:ascii="Arial Black" w:hAnsi="Arial Black"/>
                              <w:color w:val="000090"/>
                              <w:sz w:val="28"/>
                            </w:rPr>
                          </w:pPr>
                          <w:r>
                            <w:rPr>
                              <w:rFonts w:ascii="Arial" w:hAnsi="Arial" w:cs="Arial"/>
                              <w:sz w:val="14"/>
                            </w:rPr>
                            <w:t>14</w:t>
                          </w:r>
                          <w:r w:rsidR="00CE0028">
                            <w:rPr>
                              <w:rFonts w:ascii="Arial" w:hAnsi="Arial" w:cs="Arial"/>
                              <w:sz w:val="14"/>
                            </w:rPr>
                            <w:t>.03.2024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DAFB" id="_x0000_t202" coordsize="21600,21600" o:spt="202" path="m,l,21600r21600,l21600,xe">
              <v:stroke joinstyle="miter"/>
              <v:path gradientshapeok="t" o:connecttype="rect"/>
            </v:shapetype>
            <v:shape id="Text Box 4" o:spid="_x0000_s1026" type="#_x0000_t202" style="position:absolute;margin-left:-6.05pt;margin-top:43.3pt;width:337.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" stroked="f">
              <v:path arrowok="t"/>
              <v:textbox>
                <w:txbxContent>
                  <w:p w14:paraId="5EAAF82E" w14:textId="71506FF1" w:rsidR="00005055" w:rsidRPr="00AF0C10" w:rsidRDefault="00005055" w:rsidP="00005055">
                    <w:pPr>
                      <w:rPr>
                        <w:rFonts w:ascii="Arial" w:hAnsi="Arial" w:cs="Arial"/>
                        <w:color w:val="EF7B10"/>
                        <w:lang w:val="pt-BR"/>
                      </w:rPr>
                    </w:pPr>
                    <w:r w:rsidRPr="00AF0C10">
                      <w:rPr>
                        <w:rFonts w:ascii="Arial" w:hAnsi="Arial" w:cs="Arial"/>
                        <w:color w:val="EF7B10"/>
                        <w:lang w:val="pt-BR"/>
                      </w:rPr>
                      <w:t>I N F O R M A T I O N</w:t>
                    </w:r>
                  </w:p>
                  <w:p w14:paraId="76E79918" w14:textId="0D9C3344" w:rsidR="00005055" w:rsidRPr="00650C01" w:rsidRDefault="000F5214">
                    <w:pPr>
                      <w:rPr>
                        <w:rFonts w:ascii="Arial Black" w:hAnsi="Arial Black"/>
                        <w:color w:val="000090"/>
                        <w:sz w:val="28"/>
                      </w:rPr>
                    </w:pPr>
                    <w:r>
                      <w:rPr>
                        <w:rFonts w:ascii="Arial" w:hAnsi="Arial" w:cs="Arial"/>
                        <w:sz w:val="14"/>
                      </w:rPr>
                      <w:t>14</w:t>
                    </w:r>
                    <w:r w:rsidR="00CE0028">
                      <w:rPr>
                        <w:rFonts w:ascii="Arial" w:hAnsi="Arial" w:cs="Arial"/>
                        <w:sz w:val="14"/>
                      </w:rPr>
                      <w:t>.03.2024</w:t>
                    </w:r>
                  </w:p>
                </w:txbxContent>
              </v:textbox>
            </v:shape>
          </w:pict>
        </mc:Fallback>
      </mc:AlternateContent>
    </w:r>
    <w:r w:rsidR="007804F1">
      <w:rPr>
        <w:lang w:val="de-DE"/>
      </w:rPr>
      <w:t>25</w:t>
    </w:r>
    <w:r w:rsidR="00AD1B7E">
      <w:rPr>
        <w:lang w:val="de-DE"/>
      </w:rPr>
      <w:t xml:space="preserve">                                                                        </w:t>
    </w:r>
    <w:r w:rsidR="00E63DAE">
      <w:rPr>
        <w:lang w:val="de-DE"/>
      </w:rPr>
      <w:t xml:space="preserve">                                                             </w:t>
    </w:r>
    <w:r>
      <w:rPr>
        <w:lang w:val="de-DE"/>
      </w:rPr>
      <w:t xml:space="preserve">         </w:t>
    </w:r>
    <w:r w:rsidR="00E63DAE">
      <w:rPr>
        <w:lang w:val="de-DE"/>
      </w:rPr>
      <w:t xml:space="preserve">  </w:t>
    </w:r>
    <w:r w:rsidR="00E63DAE">
      <w:rPr>
        <w:noProof/>
        <w:lang w:val="en-GB" w:eastAsia="en-GB"/>
      </w:rPr>
      <w:drawing>
        <wp:inline distT="0" distB="0" distL="0" distR="0" wp14:anchorId="27BAC0FF" wp14:editId="5718FC69">
          <wp:extent cx="1260000" cy="892800"/>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stretch>
                    <a:fillRect/>
                  </a:stretch>
                </pic:blipFill>
                <pic:spPr>
                  <a:xfrm>
                    <a:off x="0" y="0"/>
                    <a:ext cx="1260000" cy="892800"/>
                  </a:xfrm>
                  <a:prstGeom prst="rect">
                    <a:avLst/>
                  </a:prstGeom>
                </pic:spPr>
              </pic:pic>
            </a:graphicData>
          </a:graphic>
        </wp:inline>
      </w:drawing>
    </w:r>
    <w:r w:rsidR="00E63DAE">
      <w:rPr>
        <w:lang w:val="de-DE"/>
      </w:rPr>
      <w:t xml:space="preserve">           </w:t>
    </w:r>
    <w:r w:rsidR="00AD1B7E">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C4C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F1397"/>
    <w:multiLevelType w:val="hybridMultilevel"/>
    <w:tmpl w:val="2BAA6DB8"/>
    <w:lvl w:ilvl="0" w:tplc="5BC02948">
      <w:start w:val="1"/>
      <w:numFmt w:val="bullet"/>
      <w:lvlText w:val="-"/>
      <w:lvlJc w:val="left"/>
      <w:pPr>
        <w:ind w:left="1068" w:hanging="360"/>
      </w:pPr>
      <w:rPr>
        <w:rFonts w:ascii="Calibri" w:eastAsiaTheme="minorEastAsia"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037500B"/>
    <w:multiLevelType w:val="hybridMultilevel"/>
    <w:tmpl w:val="D6ECCD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237DC1"/>
    <w:multiLevelType w:val="hybridMultilevel"/>
    <w:tmpl w:val="520C2442"/>
    <w:lvl w:ilvl="0" w:tplc="03B47E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907171"/>
    <w:multiLevelType w:val="hybridMultilevel"/>
    <w:tmpl w:val="74D826C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BB1131"/>
    <w:multiLevelType w:val="hybridMultilevel"/>
    <w:tmpl w:val="F7260E74"/>
    <w:lvl w:ilvl="0" w:tplc="543E5A34">
      <w:start w:val="10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9E07F4"/>
    <w:multiLevelType w:val="hybridMultilevel"/>
    <w:tmpl w:val="46C68536"/>
    <w:lvl w:ilvl="0" w:tplc="1422D4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3E2AB2"/>
    <w:multiLevelType w:val="hybridMultilevel"/>
    <w:tmpl w:val="6D9A4B02"/>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3045010">
    <w:abstractNumId w:val="0"/>
  </w:num>
  <w:num w:numId="2" w16cid:durableId="147284586">
    <w:abstractNumId w:val="5"/>
  </w:num>
  <w:num w:numId="3" w16cid:durableId="2107461585">
    <w:abstractNumId w:val="1"/>
  </w:num>
  <w:num w:numId="4" w16cid:durableId="60493931">
    <w:abstractNumId w:val="3"/>
  </w:num>
  <w:num w:numId="5" w16cid:durableId="699822014">
    <w:abstractNumId w:val="4"/>
  </w:num>
  <w:num w:numId="6" w16cid:durableId="1553806486">
    <w:abstractNumId w:val="7"/>
  </w:num>
  <w:num w:numId="7" w16cid:durableId="1082948503">
    <w:abstractNumId w:val="6"/>
  </w:num>
  <w:num w:numId="8" w16cid:durableId="121426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88"/>
    <w:rsid w:val="000026D5"/>
    <w:rsid w:val="0000351F"/>
    <w:rsid w:val="000042C1"/>
    <w:rsid w:val="00005055"/>
    <w:rsid w:val="00010BB0"/>
    <w:rsid w:val="000133B4"/>
    <w:rsid w:val="000134E5"/>
    <w:rsid w:val="000143B3"/>
    <w:rsid w:val="000155FC"/>
    <w:rsid w:val="000160C9"/>
    <w:rsid w:val="00017848"/>
    <w:rsid w:val="00020778"/>
    <w:rsid w:val="0002097D"/>
    <w:rsid w:val="00023344"/>
    <w:rsid w:val="00023D0B"/>
    <w:rsid w:val="000245C9"/>
    <w:rsid w:val="000252E0"/>
    <w:rsid w:val="00027110"/>
    <w:rsid w:val="00027948"/>
    <w:rsid w:val="00027B75"/>
    <w:rsid w:val="00031582"/>
    <w:rsid w:val="000318FE"/>
    <w:rsid w:val="00035015"/>
    <w:rsid w:val="000362F2"/>
    <w:rsid w:val="0003710A"/>
    <w:rsid w:val="00040BA8"/>
    <w:rsid w:val="00040E89"/>
    <w:rsid w:val="00043B1F"/>
    <w:rsid w:val="0004601E"/>
    <w:rsid w:val="00052098"/>
    <w:rsid w:val="00052D8C"/>
    <w:rsid w:val="00052F8F"/>
    <w:rsid w:val="00053F68"/>
    <w:rsid w:val="00060457"/>
    <w:rsid w:val="00061792"/>
    <w:rsid w:val="00061895"/>
    <w:rsid w:val="00062266"/>
    <w:rsid w:val="00062D02"/>
    <w:rsid w:val="0006308C"/>
    <w:rsid w:val="00063635"/>
    <w:rsid w:val="00067D0C"/>
    <w:rsid w:val="00073147"/>
    <w:rsid w:val="0007344B"/>
    <w:rsid w:val="00074816"/>
    <w:rsid w:val="00074A30"/>
    <w:rsid w:val="00076F98"/>
    <w:rsid w:val="00077A58"/>
    <w:rsid w:val="00080BCA"/>
    <w:rsid w:val="00081E5F"/>
    <w:rsid w:val="0008659F"/>
    <w:rsid w:val="000872F0"/>
    <w:rsid w:val="00095A56"/>
    <w:rsid w:val="00097F98"/>
    <w:rsid w:val="000A12DD"/>
    <w:rsid w:val="000A1BF5"/>
    <w:rsid w:val="000A31F8"/>
    <w:rsid w:val="000A3AB5"/>
    <w:rsid w:val="000A7B4D"/>
    <w:rsid w:val="000B04DD"/>
    <w:rsid w:val="000B5415"/>
    <w:rsid w:val="000C0376"/>
    <w:rsid w:val="000C1734"/>
    <w:rsid w:val="000C1DD6"/>
    <w:rsid w:val="000C3D0C"/>
    <w:rsid w:val="000C417D"/>
    <w:rsid w:val="000C491C"/>
    <w:rsid w:val="000C5BC5"/>
    <w:rsid w:val="000C7B3B"/>
    <w:rsid w:val="000C7FE4"/>
    <w:rsid w:val="000D6CD3"/>
    <w:rsid w:val="000E0FD6"/>
    <w:rsid w:val="000E10E8"/>
    <w:rsid w:val="000E223E"/>
    <w:rsid w:val="000E426E"/>
    <w:rsid w:val="000E488A"/>
    <w:rsid w:val="000E6360"/>
    <w:rsid w:val="000E7AFA"/>
    <w:rsid w:val="000E7CCA"/>
    <w:rsid w:val="000F0360"/>
    <w:rsid w:val="000F0978"/>
    <w:rsid w:val="000F21EB"/>
    <w:rsid w:val="000F2D1E"/>
    <w:rsid w:val="000F2F9A"/>
    <w:rsid w:val="000F2FEA"/>
    <w:rsid w:val="000F4363"/>
    <w:rsid w:val="000F4577"/>
    <w:rsid w:val="000F5214"/>
    <w:rsid w:val="000F5CFD"/>
    <w:rsid w:val="000F7DCB"/>
    <w:rsid w:val="00101DD7"/>
    <w:rsid w:val="00101E20"/>
    <w:rsid w:val="00104108"/>
    <w:rsid w:val="0010422F"/>
    <w:rsid w:val="00105931"/>
    <w:rsid w:val="00105CEF"/>
    <w:rsid w:val="00106BA5"/>
    <w:rsid w:val="00107999"/>
    <w:rsid w:val="001107EC"/>
    <w:rsid w:val="00110A6F"/>
    <w:rsid w:val="00110CA5"/>
    <w:rsid w:val="00113930"/>
    <w:rsid w:val="00116193"/>
    <w:rsid w:val="00116D38"/>
    <w:rsid w:val="001231B5"/>
    <w:rsid w:val="00123902"/>
    <w:rsid w:val="00125B32"/>
    <w:rsid w:val="00126F10"/>
    <w:rsid w:val="00127F8C"/>
    <w:rsid w:val="0013166A"/>
    <w:rsid w:val="00131A2F"/>
    <w:rsid w:val="001346F9"/>
    <w:rsid w:val="00135793"/>
    <w:rsid w:val="001377FD"/>
    <w:rsid w:val="0014197C"/>
    <w:rsid w:val="0014223B"/>
    <w:rsid w:val="0014328D"/>
    <w:rsid w:val="00143F86"/>
    <w:rsid w:val="001450BD"/>
    <w:rsid w:val="00145FF3"/>
    <w:rsid w:val="001518EE"/>
    <w:rsid w:val="00155DCC"/>
    <w:rsid w:val="00160385"/>
    <w:rsid w:val="0016077A"/>
    <w:rsid w:val="001611D3"/>
    <w:rsid w:val="00162770"/>
    <w:rsid w:val="00164FAC"/>
    <w:rsid w:val="00165010"/>
    <w:rsid w:val="00170BF4"/>
    <w:rsid w:val="00171DCE"/>
    <w:rsid w:val="001726C0"/>
    <w:rsid w:val="00172F89"/>
    <w:rsid w:val="00174308"/>
    <w:rsid w:val="0017547E"/>
    <w:rsid w:val="001769E0"/>
    <w:rsid w:val="00176A26"/>
    <w:rsid w:val="001770EA"/>
    <w:rsid w:val="00180931"/>
    <w:rsid w:val="00181F21"/>
    <w:rsid w:val="0018333D"/>
    <w:rsid w:val="00185336"/>
    <w:rsid w:val="00187A34"/>
    <w:rsid w:val="001924E1"/>
    <w:rsid w:val="001928F5"/>
    <w:rsid w:val="0019552B"/>
    <w:rsid w:val="001969B2"/>
    <w:rsid w:val="001A06CE"/>
    <w:rsid w:val="001A3998"/>
    <w:rsid w:val="001A56F0"/>
    <w:rsid w:val="001A57B9"/>
    <w:rsid w:val="001A6FF4"/>
    <w:rsid w:val="001B39DF"/>
    <w:rsid w:val="001B4B11"/>
    <w:rsid w:val="001B6CB5"/>
    <w:rsid w:val="001B7233"/>
    <w:rsid w:val="001B76C4"/>
    <w:rsid w:val="001B7B36"/>
    <w:rsid w:val="001B7BC1"/>
    <w:rsid w:val="001C430E"/>
    <w:rsid w:val="001C65BB"/>
    <w:rsid w:val="001C7752"/>
    <w:rsid w:val="001D0E5F"/>
    <w:rsid w:val="001D2357"/>
    <w:rsid w:val="001D26A3"/>
    <w:rsid w:val="001D2A1F"/>
    <w:rsid w:val="001D511A"/>
    <w:rsid w:val="001E1846"/>
    <w:rsid w:val="001E30A7"/>
    <w:rsid w:val="001E3227"/>
    <w:rsid w:val="001E378E"/>
    <w:rsid w:val="001E4267"/>
    <w:rsid w:val="001F00B5"/>
    <w:rsid w:val="001F262D"/>
    <w:rsid w:val="001F39CF"/>
    <w:rsid w:val="001F5CD7"/>
    <w:rsid w:val="002009E5"/>
    <w:rsid w:val="00201520"/>
    <w:rsid w:val="00203B67"/>
    <w:rsid w:val="00204CDD"/>
    <w:rsid w:val="002075B7"/>
    <w:rsid w:val="00210B59"/>
    <w:rsid w:val="00210B68"/>
    <w:rsid w:val="00213332"/>
    <w:rsid w:val="0021521E"/>
    <w:rsid w:val="00215F1C"/>
    <w:rsid w:val="00216522"/>
    <w:rsid w:val="0021789A"/>
    <w:rsid w:val="002178C1"/>
    <w:rsid w:val="00220361"/>
    <w:rsid w:val="00220571"/>
    <w:rsid w:val="00220A9E"/>
    <w:rsid w:val="00220E0B"/>
    <w:rsid w:val="00221038"/>
    <w:rsid w:val="002234B5"/>
    <w:rsid w:val="002239A3"/>
    <w:rsid w:val="0022501D"/>
    <w:rsid w:val="002250E6"/>
    <w:rsid w:val="00225C89"/>
    <w:rsid w:val="0022764F"/>
    <w:rsid w:val="002321ED"/>
    <w:rsid w:val="002322D2"/>
    <w:rsid w:val="00232A5D"/>
    <w:rsid w:val="002339A8"/>
    <w:rsid w:val="00233AE0"/>
    <w:rsid w:val="00235FF5"/>
    <w:rsid w:val="00240C6A"/>
    <w:rsid w:val="002417D4"/>
    <w:rsid w:val="002425EC"/>
    <w:rsid w:val="00243868"/>
    <w:rsid w:val="002452D6"/>
    <w:rsid w:val="00246AD5"/>
    <w:rsid w:val="002471C8"/>
    <w:rsid w:val="00250AB2"/>
    <w:rsid w:val="00252030"/>
    <w:rsid w:val="002522B4"/>
    <w:rsid w:val="00253697"/>
    <w:rsid w:val="002557D1"/>
    <w:rsid w:val="00255EF1"/>
    <w:rsid w:val="00255F98"/>
    <w:rsid w:val="00257912"/>
    <w:rsid w:val="00260B39"/>
    <w:rsid w:val="00261086"/>
    <w:rsid w:val="00261A65"/>
    <w:rsid w:val="0026405C"/>
    <w:rsid w:val="0026414C"/>
    <w:rsid w:val="00265616"/>
    <w:rsid w:val="00265C5B"/>
    <w:rsid w:val="002706D0"/>
    <w:rsid w:val="00273493"/>
    <w:rsid w:val="00275301"/>
    <w:rsid w:val="00281E1A"/>
    <w:rsid w:val="0028268E"/>
    <w:rsid w:val="00283BA0"/>
    <w:rsid w:val="00284EBA"/>
    <w:rsid w:val="002856AF"/>
    <w:rsid w:val="00285BB9"/>
    <w:rsid w:val="00286797"/>
    <w:rsid w:val="00287C5C"/>
    <w:rsid w:val="00290069"/>
    <w:rsid w:val="00291954"/>
    <w:rsid w:val="00291B5A"/>
    <w:rsid w:val="00291FB9"/>
    <w:rsid w:val="00295AA5"/>
    <w:rsid w:val="00295F47"/>
    <w:rsid w:val="0029777C"/>
    <w:rsid w:val="00297F81"/>
    <w:rsid w:val="002A0521"/>
    <w:rsid w:val="002A24BD"/>
    <w:rsid w:val="002A34D0"/>
    <w:rsid w:val="002B23D4"/>
    <w:rsid w:val="002C0A10"/>
    <w:rsid w:val="002C7F33"/>
    <w:rsid w:val="002D0266"/>
    <w:rsid w:val="002D2182"/>
    <w:rsid w:val="002D2693"/>
    <w:rsid w:val="002D5F96"/>
    <w:rsid w:val="002D7962"/>
    <w:rsid w:val="002D7A67"/>
    <w:rsid w:val="002D7F4A"/>
    <w:rsid w:val="002D7F71"/>
    <w:rsid w:val="002E05D5"/>
    <w:rsid w:val="002E0C64"/>
    <w:rsid w:val="002E2275"/>
    <w:rsid w:val="002E34D5"/>
    <w:rsid w:val="002E47DC"/>
    <w:rsid w:val="002E6D4F"/>
    <w:rsid w:val="002F1D3A"/>
    <w:rsid w:val="002F2273"/>
    <w:rsid w:val="002F2A1E"/>
    <w:rsid w:val="002F30A1"/>
    <w:rsid w:val="002F38E7"/>
    <w:rsid w:val="002F3ABD"/>
    <w:rsid w:val="002F45DC"/>
    <w:rsid w:val="002F4C0A"/>
    <w:rsid w:val="002F5EF9"/>
    <w:rsid w:val="002F6614"/>
    <w:rsid w:val="002F6CA4"/>
    <w:rsid w:val="002F7334"/>
    <w:rsid w:val="002F759E"/>
    <w:rsid w:val="003018B3"/>
    <w:rsid w:val="00306898"/>
    <w:rsid w:val="003070BA"/>
    <w:rsid w:val="003076B5"/>
    <w:rsid w:val="00310CE4"/>
    <w:rsid w:val="00314D3D"/>
    <w:rsid w:val="00315050"/>
    <w:rsid w:val="00316960"/>
    <w:rsid w:val="003214CA"/>
    <w:rsid w:val="00322747"/>
    <w:rsid w:val="00324826"/>
    <w:rsid w:val="0032735A"/>
    <w:rsid w:val="003305A4"/>
    <w:rsid w:val="00334485"/>
    <w:rsid w:val="00336711"/>
    <w:rsid w:val="00337792"/>
    <w:rsid w:val="00337C1B"/>
    <w:rsid w:val="003427E4"/>
    <w:rsid w:val="00343119"/>
    <w:rsid w:val="0034357C"/>
    <w:rsid w:val="003451D8"/>
    <w:rsid w:val="00345917"/>
    <w:rsid w:val="00346A24"/>
    <w:rsid w:val="00346B99"/>
    <w:rsid w:val="003506D7"/>
    <w:rsid w:val="00350ADE"/>
    <w:rsid w:val="003511A4"/>
    <w:rsid w:val="00351B42"/>
    <w:rsid w:val="00355CFD"/>
    <w:rsid w:val="003579B3"/>
    <w:rsid w:val="0036103D"/>
    <w:rsid w:val="00361A26"/>
    <w:rsid w:val="0036264C"/>
    <w:rsid w:val="00370882"/>
    <w:rsid w:val="003717B4"/>
    <w:rsid w:val="003739ED"/>
    <w:rsid w:val="003744CD"/>
    <w:rsid w:val="00380098"/>
    <w:rsid w:val="00380D89"/>
    <w:rsid w:val="00382972"/>
    <w:rsid w:val="00384E3E"/>
    <w:rsid w:val="003857C9"/>
    <w:rsid w:val="00391565"/>
    <w:rsid w:val="00392DA8"/>
    <w:rsid w:val="00393B70"/>
    <w:rsid w:val="003A00AC"/>
    <w:rsid w:val="003A232D"/>
    <w:rsid w:val="003A3C60"/>
    <w:rsid w:val="003A405E"/>
    <w:rsid w:val="003A4FE9"/>
    <w:rsid w:val="003A57E6"/>
    <w:rsid w:val="003B43CD"/>
    <w:rsid w:val="003B4608"/>
    <w:rsid w:val="003B470E"/>
    <w:rsid w:val="003B4C0C"/>
    <w:rsid w:val="003B6279"/>
    <w:rsid w:val="003B6A51"/>
    <w:rsid w:val="003C4387"/>
    <w:rsid w:val="003C5179"/>
    <w:rsid w:val="003C518F"/>
    <w:rsid w:val="003C7103"/>
    <w:rsid w:val="003C7EEB"/>
    <w:rsid w:val="003D12ED"/>
    <w:rsid w:val="003D5070"/>
    <w:rsid w:val="003D54DC"/>
    <w:rsid w:val="003D7504"/>
    <w:rsid w:val="003D7CD8"/>
    <w:rsid w:val="003D7D19"/>
    <w:rsid w:val="003E2D1D"/>
    <w:rsid w:val="003E3611"/>
    <w:rsid w:val="003E64B1"/>
    <w:rsid w:val="003E7DD9"/>
    <w:rsid w:val="003F0E91"/>
    <w:rsid w:val="003F12E2"/>
    <w:rsid w:val="003F161F"/>
    <w:rsid w:val="003F38D7"/>
    <w:rsid w:val="003F56E6"/>
    <w:rsid w:val="003F6197"/>
    <w:rsid w:val="003F769B"/>
    <w:rsid w:val="003F79C5"/>
    <w:rsid w:val="0040079D"/>
    <w:rsid w:val="00401A13"/>
    <w:rsid w:val="00401DCE"/>
    <w:rsid w:val="00402CDB"/>
    <w:rsid w:val="00402CF9"/>
    <w:rsid w:val="00403818"/>
    <w:rsid w:val="004059B5"/>
    <w:rsid w:val="004072D3"/>
    <w:rsid w:val="00407543"/>
    <w:rsid w:val="0041043D"/>
    <w:rsid w:val="004128A3"/>
    <w:rsid w:val="00413161"/>
    <w:rsid w:val="00420FBB"/>
    <w:rsid w:val="00427307"/>
    <w:rsid w:val="00427650"/>
    <w:rsid w:val="004307DD"/>
    <w:rsid w:val="00430D20"/>
    <w:rsid w:val="00432955"/>
    <w:rsid w:val="00432A77"/>
    <w:rsid w:val="00433DD4"/>
    <w:rsid w:val="00434A4E"/>
    <w:rsid w:val="0043516E"/>
    <w:rsid w:val="00435BE9"/>
    <w:rsid w:val="00440E8E"/>
    <w:rsid w:val="00441776"/>
    <w:rsid w:val="00442D34"/>
    <w:rsid w:val="004438F1"/>
    <w:rsid w:val="0045087A"/>
    <w:rsid w:val="00451968"/>
    <w:rsid w:val="004539E3"/>
    <w:rsid w:val="004545FD"/>
    <w:rsid w:val="0045496C"/>
    <w:rsid w:val="00455B35"/>
    <w:rsid w:val="0045764D"/>
    <w:rsid w:val="00457E46"/>
    <w:rsid w:val="004610A3"/>
    <w:rsid w:val="00461553"/>
    <w:rsid w:val="00461584"/>
    <w:rsid w:val="00461889"/>
    <w:rsid w:val="00461F24"/>
    <w:rsid w:val="00462289"/>
    <w:rsid w:val="004622F4"/>
    <w:rsid w:val="0046282D"/>
    <w:rsid w:val="0046328C"/>
    <w:rsid w:val="0046370E"/>
    <w:rsid w:val="00465701"/>
    <w:rsid w:val="004663E6"/>
    <w:rsid w:val="00467514"/>
    <w:rsid w:val="0047256E"/>
    <w:rsid w:val="00474902"/>
    <w:rsid w:val="00475793"/>
    <w:rsid w:val="00480E7F"/>
    <w:rsid w:val="0048467A"/>
    <w:rsid w:val="004865BE"/>
    <w:rsid w:val="0049047D"/>
    <w:rsid w:val="004907FF"/>
    <w:rsid w:val="00491752"/>
    <w:rsid w:val="0049263D"/>
    <w:rsid w:val="00495AD5"/>
    <w:rsid w:val="00496BE8"/>
    <w:rsid w:val="00497FEB"/>
    <w:rsid w:val="004A2271"/>
    <w:rsid w:val="004A3FDA"/>
    <w:rsid w:val="004A4A83"/>
    <w:rsid w:val="004A5277"/>
    <w:rsid w:val="004A53D3"/>
    <w:rsid w:val="004B0134"/>
    <w:rsid w:val="004B292A"/>
    <w:rsid w:val="004B3C33"/>
    <w:rsid w:val="004B45C0"/>
    <w:rsid w:val="004B6A7A"/>
    <w:rsid w:val="004B6B98"/>
    <w:rsid w:val="004B6D90"/>
    <w:rsid w:val="004B772E"/>
    <w:rsid w:val="004B7E48"/>
    <w:rsid w:val="004C2BFB"/>
    <w:rsid w:val="004C35F2"/>
    <w:rsid w:val="004C4600"/>
    <w:rsid w:val="004C5379"/>
    <w:rsid w:val="004C57BB"/>
    <w:rsid w:val="004C5F10"/>
    <w:rsid w:val="004C721F"/>
    <w:rsid w:val="004C724F"/>
    <w:rsid w:val="004D13E0"/>
    <w:rsid w:val="004D1605"/>
    <w:rsid w:val="004D393C"/>
    <w:rsid w:val="004D3B87"/>
    <w:rsid w:val="004E1509"/>
    <w:rsid w:val="004E1F5E"/>
    <w:rsid w:val="004E1FB2"/>
    <w:rsid w:val="004E3BF2"/>
    <w:rsid w:val="004E3C49"/>
    <w:rsid w:val="004E40B1"/>
    <w:rsid w:val="004E6DC2"/>
    <w:rsid w:val="004E7144"/>
    <w:rsid w:val="004E7451"/>
    <w:rsid w:val="004F21EB"/>
    <w:rsid w:val="004F36E4"/>
    <w:rsid w:val="004F431E"/>
    <w:rsid w:val="00500396"/>
    <w:rsid w:val="0050088D"/>
    <w:rsid w:val="00502D9C"/>
    <w:rsid w:val="00503732"/>
    <w:rsid w:val="00503A42"/>
    <w:rsid w:val="00505751"/>
    <w:rsid w:val="00507688"/>
    <w:rsid w:val="00513053"/>
    <w:rsid w:val="005140EB"/>
    <w:rsid w:val="00514A3E"/>
    <w:rsid w:val="00517848"/>
    <w:rsid w:val="00524A21"/>
    <w:rsid w:val="005250A5"/>
    <w:rsid w:val="005250CC"/>
    <w:rsid w:val="00525650"/>
    <w:rsid w:val="005263FA"/>
    <w:rsid w:val="00526516"/>
    <w:rsid w:val="005277F8"/>
    <w:rsid w:val="00532E27"/>
    <w:rsid w:val="005331BE"/>
    <w:rsid w:val="005340C5"/>
    <w:rsid w:val="005347B1"/>
    <w:rsid w:val="00535115"/>
    <w:rsid w:val="00536524"/>
    <w:rsid w:val="005471B7"/>
    <w:rsid w:val="00547675"/>
    <w:rsid w:val="00547739"/>
    <w:rsid w:val="005478F8"/>
    <w:rsid w:val="00552097"/>
    <w:rsid w:val="00554594"/>
    <w:rsid w:val="00554DA7"/>
    <w:rsid w:val="0056497A"/>
    <w:rsid w:val="005667C1"/>
    <w:rsid w:val="005711E3"/>
    <w:rsid w:val="005751F1"/>
    <w:rsid w:val="005752D0"/>
    <w:rsid w:val="005766A4"/>
    <w:rsid w:val="005769C5"/>
    <w:rsid w:val="00577479"/>
    <w:rsid w:val="00577624"/>
    <w:rsid w:val="00577F1E"/>
    <w:rsid w:val="00580D18"/>
    <w:rsid w:val="00583099"/>
    <w:rsid w:val="00584993"/>
    <w:rsid w:val="00587137"/>
    <w:rsid w:val="005907EE"/>
    <w:rsid w:val="00591656"/>
    <w:rsid w:val="005917AE"/>
    <w:rsid w:val="00592098"/>
    <w:rsid w:val="00593C50"/>
    <w:rsid w:val="005958BA"/>
    <w:rsid w:val="00596A9C"/>
    <w:rsid w:val="005970AB"/>
    <w:rsid w:val="00597EFB"/>
    <w:rsid w:val="005A19F1"/>
    <w:rsid w:val="005A3339"/>
    <w:rsid w:val="005A4334"/>
    <w:rsid w:val="005A4776"/>
    <w:rsid w:val="005A5EA5"/>
    <w:rsid w:val="005A6747"/>
    <w:rsid w:val="005A7D17"/>
    <w:rsid w:val="005B0986"/>
    <w:rsid w:val="005B12A1"/>
    <w:rsid w:val="005B2982"/>
    <w:rsid w:val="005B4AEA"/>
    <w:rsid w:val="005B5468"/>
    <w:rsid w:val="005B5FC9"/>
    <w:rsid w:val="005B6038"/>
    <w:rsid w:val="005C657A"/>
    <w:rsid w:val="005D0C6B"/>
    <w:rsid w:val="005D2030"/>
    <w:rsid w:val="005D25A9"/>
    <w:rsid w:val="005D4F4B"/>
    <w:rsid w:val="005D7891"/>
    <w:rsid w:val="005E0FE6"/>
    <w:rsid w:val="005E2B88"/>
    <w:rsid w:val="005E4F4D"/>
    <w:rsid w:val="005E6C5F"/>
    <w:rsid w:val="005F15BC"/>
    <w:rsid w:val="005F2178"/>
    <w:rsid w:val="005F4059"/>
    <w:rsid w:val="005F456C"/>
    <w:rsid w:val="005F4749"/>
    <w:rsid w:val="005F55F0"/>
    <w:rsid w:val="005F5835"/>
    <w:rsid w:val="005F751A"/>
    <w:rsid w:val="005F7E14"/>
    <w:rsid w:val="006008AF"/>
    <w:rsid w:val="00605313"/>
    <w:rsid w:val="0060531B"/>
    <w:rsid w:val="00612088"/>
    <w:rsid w:val="0061277D"/>
    <w:rsid w:val="00614128"/>
    <w:rsid w:val="00614691"/>
    <w:rsid w:val="00616D61"/>
    <w:rsid w:val="00620499"/>
    <w:rsid w:val="0062262A"/>
    <w:rsid w:val="00624705"/>
    <w:rsid w:val="00625EAF"/>
    <w:rsid w:val="0062620A"/>
    <w:rsid w:val="00631663"/>
    <w:rsid w:val="00632453"/>
    <w:rsid w:val="00635D4F"/>
    <w:rsid w:val="00635ED3"/>
    <w:rsid w:val="006401EF"/>
    <w:rsid w:val="006409E4"/>
    <w:rsid w:val="00642D4D"/>
    <w:rsid w:val="00643484"/>
    <w:rsid w:val="00644C99"/>
    <w:rsid w:val="006471D2"/>
    <w:rsid w:val="006516DD"/>
    <w:rsid w:val="00655152"/>
    <w:rsid w:val="006557D3"/>
    <w:rsid w:val="00657CC3"/>
    <w:rsid w:val="006610AA"/>
    <w:rsid w:val="00662CB9"/>
    <w:rsid w:val="00663096"/>
    <w:rsid w:val="006727CC"/>
    <w:rsid w:val="00672A02"/>
    <w:rsid w:val="00673347"/>
    <w:rsid w:val="00675517"/>
    <w:rsid w:val="00676885"/>
    <w:rsid w:val="00676EA6"/>
    <w:rsid w:val="00680C3A"/>
    <w:rsid w:val="00680DA5"/>
    <w:rsid w:val="00680FE6"/>
    <w:rsid w:val="006842EF"/>
    <w:rsid w:val="00694101"/>
    <w:rsid w:val="006A2863"/>
    <w:rsid w:val="006A2B90"/>
    <w:rsid w:val="006A3917"/>
    <w:rsid w:val="006A429C"/>
    <w:rsid w:val="006A5CFB"/>
    <w:rsid w:val="006A6ED7"/>
    <w:rsid w:val="006B0711"/>
    <w:rsid w:val="006B2573"/>
    <w:rsid w:val="006B3705"/>
    <w:rsid w:val="006B3BB3"/>
    <w:rsid w:val="006B4838"/>
    <w:rsid w:val="006B5B2D"/>
    <w:rsid w:val="006C0A49"/>
    <w:rsid w:val="006C0F36"/>
    <w:rsid w:val="006C1291"/>
    <w:rsid w:val="006C12BE"/>
    <w:rsid w:val="006C3FFD"/>
    <w:rsid w:val="006C5333"/>
    <w:rsid w:val="006C583B"/>
    <w:rsid w:val="006C622B"/>
    <w:rsid w:val="006C6C68"/>
    <w:rsid w:val="006C7304"/>
    <w:rsid w:val="006D1788"/>
    <w:rsid w:val="006D6F9C"/>
    <w:rsid w:val="006E06D8"/>
    <w:rsid w:val="006E0B5D"/>
    <w:rsid w:val="006E16AF"/>
    <w:rsid w:val="006E32D5"/>
    <w:rsid w:val="006E3338"/>
    <w:rsid w:val="006E36D6"/>
    <w:rsid w:val="006E79B2"/>
    <w:rsid w:val="006F0361"/>
    <w:rsid w:val="006F4369"/>
    <w:rsid w:val="006F5D87"/>
    <w:rsid w:val="006F7E50"/>
    <w:rsid w:val="0070257A"/>
    <w:rsid w:val="00704612"/>
    <w:rsid w:val="007062E7"/>
    <w:rsid w:val="00707CB8"/>
    <w:rsid w:val="007109CC"/>
    <w:rsid w:val="007114D9"/>
    <w:rsid w:val="00711E8F"/>
    <w:rsid w:val="00712D35"/>
    <w:rsid w:val="00715B3B"/>
    <w:rsid w:val="00722132"/>
    <w:rsid w:val="00722152"/>
    <w:rsid w:val="00722549"/>
    <w:rsid w:val="0072391E"/>
    <w:rsid w:val="00724B26"/>
    <w:rsid w:val="00730AFF"/>
    <w:rsid w:val="0073269C"/>
    <w:rsid w:val="0073313D"/>
    <w:rsid w:val="00734D58"/>
    <w:rsid w:val="00736DA0"/>
    <w:rsid w:val="0073730A"/>
    <w:rsid w:val="00744F4A"/>
    <w:rsid w:val="00745298"/>
    <w:rsid w:val="00747724"/>
    <w:rsid w:val="0075066F"/>
    <w:rsid w:val="007530F9"/>
    <w:rsid w:val="00753BC1"/>
    <w:rsid w:val="007604BC"/>
    <w:rsid w:val="00762FBD"/>
    <w:rsid w:val="007631A4"/>
    <w:rsid w:val="00764064"/>
    <w:rsid w:val="00764D99"/>
    <w:rsid w:val="0076693A"/>
    <w:rsid w:val="00766B4D"/>
    <w:rsid w:val="00770E4D"/>
    <w:rsid w:val="00771F15"/>
    <w:rsid w:val="00775028"/>
    <w:rsid w:val="007804F1"/>
    <w:rsid w:val="00780CD7"/>
    <w:rsid w:val="00782251"/>
    <w:rsid w:val="0078373B"/>
    <w:rsid w:val="00783B9F"/>
    <w:rsid w:val="00783CE1"/>
    <w:rsid w:val="00785A9A"/>
    <w:rsid w:val="0078781C"/>
    <w:rsid w:val="007878C5"/>
    <w:rsid w:val="00790729"/>
    <w:rsid w:val="007917C8"/>
    <w:rsid w:val="00791B2B"/>
    <w:rsid w:val="007925CD"/>
    <w:rsid w:val="00792C97"/>
    <w:rsid w:val="00793A1F"/>
    <w:rsid w:val="0079404A"/>
    <w:rsid w:val="0079703B"/>
    <w:rsid w:val="00797C0F"/>
    <w:rsid w:val="007A0F97"/>
    <w:rsid w:val="007A123B"/>
    <w:rsid w:val="007A2C8E"/>
    <w:rsid w:val="007A4EF8"/>
    <w:rsid w:val="007B0511"/>
    <w:rsid w:val="007B0CF9"/>
    <w:rsid w:val="007B0EA2"/>
    <w:rsid w:val="007B18AB"/>
    <w:rsid w:val="007B2689"/>
    <w:rsid w:val="007C01FA"/>
    <w:rsid w:val="007C06F3"/>
    <w:rsid w:val="007C1614"/>
    <w:rsid w:val="007C2A9B"/>
    <w:rsid w:val="007C3252"/>
    <w:rsid w:val="007C3F90"/>
    <w:rsid w:val="007C451A"/>
    <w:rsid w:val="007C4DC6"/>
    <w:rsid w:val="007C6239"/>
    <w:rsid w:val="007C7675"/>
    <w:rsid w:val="007C7DC1"/>
    <w:rsid w:val="007C7F0A"/>
    <w:rsid w:val="007D2F97"/>
    <w:rsid w:val="007D3AA5"/>
    <w:rsid w:val="007D6A1C"/>
    <w:rsid w:val="007D6EFA"/>
    <w:rsid w:val="007E0D4F"/>
    <w:rsid w:val="007E280C"/>
    <w:rsid w:val="007E3C51"/>
    <w:rsid w:val="007E5F41"/>
    <w:rsid w:val="007F0C13"/>
    <w:rsid w:val="007F5416"/>
    <w:rsid w:val="007F56C2"/>
    <w:rsid w:val="007F74C4"/>
    <w:rsid w:val="007F7568"/>
    <w:rsid w:val="0080230B"/>
    <w:rsid w:val="0080249F"/>
    <w:rsid w:val="0080278E"/>
    <w:rsid w:val="00805B3E"/>
    <w:rsid w:val="0081140E"/>
    <w:rsid w:val="0081202B"/>
    <w:rsid w:val="00812159"/>
    <w:rsid w:val="008135FB"/>
    <w:rsid w:val="00814364"/>
    <w:rsid w:val="0081509A"/>
    <w:rsid w:val="0081532E"/>
    <w:rsid w:val="0081667E"/>
    <w:rsid w:val="00816B0F"/>
    <w:rsid w:val="00823A4A"/>
    <w:rsid w:val="00824158"/>
    <w:rsid w:val="00824506"/>
    <w:rsid w:val="0082553A"/>
    <w:rsid w:val="00826F6F"/>
    <w:rsid w:val="0082714B"/>
    <w:rsid w:val="008302AC"/>
    <w:rsid w:val="00831C5B"/>
    <w:rsid w:val="00835AAA"/>
    <w:rsid w:val="00842903"/>
    <w:rsid w:val="00845616"/>
    <w:rsid w:val="00847ACD"/>
    <w:rsid w:val="0085323F"/>
    <w:rsid w:val="0085444A"/>
    <w:rsid w:val="0086080A"/>
    <w:rsid w:val="0086295E"/>
    <w:rsid w:val="00866728"/>
    <w:rsid w:val="00867F5F"/>
    <w:rsid w:val="008703F5"/>
    <w:rsid w:val="00873174"/>
    <w:rsid w:val="0087481B"/>
    <w:rsid w:val="00877313"/>
    <w:rsid w:val="00880E45"/>
    <w:rsid w:val="008815D8"/>
    <w:rsid w:val="00881ED8"/>
    <w:rsid w:val="008836E2"/>
    <w:rsid w:val="00885A9D"/>
    <w:rsid w:val="008863E8"/>
    <w:rsid w:val="008909E9"/>
    <w:rsid w:val="00891C40"/>
    <w:rsid w:val="008920CB"/>
    <w:rsid w:val="00895508"/>
    <w:rsid w:val="00896262"/>
    <w:rsid w:val="008965BF"/>
    <w:rsid w:val="008967C2"/>
    <w:rsid w:val="00897347"/>
    <w:rsid w:val="008975D5"/>
    <w:rsid w:val="00897A57"/>
    <w:rsid w:val="008A4056"/>
    <w:rsid w:val="008A612F"/>
    <w:rsid w:val="008A7BF1"/>
    <w:rsid w:val="008B1C05"/>
    <w:rsid w:val="008B21DC"/>
    <w:rsid w:val="008B4795"/>
    <w:rsid w:val="008B4BBF"/>
    <w:rsid w:val="008B70B2"/>
    <w:rsid w:val="008C0A83"/>
    <w:rsid w:val="008C17E3"/>
    <w:rsid w:val="008C1DF9"/>
    <w:rsid w:val="008C2892"/>
    <w:rsid w:val="008C2A17"/>
    <w:rsid w:val="008D3276"/>
    <w:rsid w:val="008D503F"/>
    <w:rsid w:val="008D6918"/>
    <w:rsid w:val="008D6DFF"/>
    <w:rsid w:val="008D7CCB"/>
    <w:rsid w:val="008E0A02"/>
    <w:rsid w:val="008E1437"/>
    <w:rsid w:val="008E4AAB"/>
    <w:rsid w:val="008E6598"/>
    <w:rsid w:val="008F02CB"/>
    <w:rsid w:val="008F0786"/>
    <w:rsid w:val="008F4BE3"/>
    <w:rsid w:val="00900DCC"/>
    <w:rsid w:val="00901E0F"/>
    <w:rsid w:val="009022FC"/>
    <w:rsid w:val="00903445"/>
    <w:rsid w:val="009108B2"/>
    <w:rsid w:val="009143F4"/>
    <w:rsid w:val="0091443D"/>
    <w:rsid w:val="00915B9D"/>
    <w:rsid w:val="0091621C"/>
    <w:rsid w:val="00916E1B"/>
    <w:rsid w:val="00917F3D"/>
    <w:rsid w:val="009220A7"/>
    <w:rsid w:val="009248CF"/>
    <w:rsid w:val="00924E90"/>
    <w:rsid w:val="00926BD1"/>
    <w:rsid w:val="00933F80"/>
    <w:rsid w:val="0093486B"/>
    <w:rsid w:val="0093496B"/>
    <w:rsid w:val="00935544"/>
    <w:rsid w:val="00935F41"/>
    <w:rsid w:val="00936FED"/>
    <w:rsid w:val="009375FE"/>
    <w:rsid w:val="00937B79"/>
    <w:rsid w:val="00937FFD"/>
    <w:rsid w:val="00940534"/>
    <w:rsid w:val="0094377B"/>
    <w:rsid w:val="009445BB"/>
    <w:rsid w:val="0094513A"/>
    <w:rsid w:val="009460E2"/>
    <w:rsid w:val="00946917"/>
    <w:rsid w:val="0094702D"/>
    <w:rsid w:val="009537CA"/>
    <w:rsid w:val="00954DEB"/>
    <w:rsid w:val="00960A65"/>
    <w:rsid w:val="0096232E"/>
    <w:rsid w:val="00964679"/>
    <w:rsid w:val="00965023"/>
    <w:rsid w:val="00965CB2"/>
    <w:rsid w:val="009677B5"/>
    <w:rsid w:val="00970C4E"/>
    <w:rsid w:val="00970F9D"/>
    <w:rsid w:val="00971136"/>
    <w:rsid w:val="00972950"/>
    <w:rsid w:val="00972D63"/>
    <w:rsid w:val="009730D8"/>
    <w:rsid w:val="00975158"/>
    <w:rsid w:val="009757A3"/>
    <w:rsid w:val="0097675C"/>
    <w:rsid w:val="0097795B"/>
    <w:rsid w:val="009816BF"/>
    <w:rsid w:val="00984CF7"/>
    <w:rsid w:val="009858CC"/>
    <w:rsid w:val="00987C7F"/>
    <w:rsid w:val="00987F9C"/>
    <w:rsid w:val="00990286"/>
    <w:rsid w:val="0099143A"/>
    <w:rsid w:val="0099204A"/>
    <w:rsid w:val="009921F9"/>
    <w:rsid w:val="00993CC3"/>
    <w:rsid w:val="00997D6A"/>
    <w:rsid w:val="009A26B7"/>
    <w:rsid w:val="009A309F"/>
    <w:rsid w:val="009A5CAC"/>
    <w:rsid w:val="009A7584"/>
    <w:rsid w:val="009A79C6"/>
    <w:rsid w:val="009A7F4D"/>
    <w:rsid w:val="009B17A0"/>
    <w:rsid w:val="009B37BD"/>
    <w:rsid w:val="009B6F7A"/>
    <w:rsid w:val="009C3D25"/>
    <w:rsid w:val="009C43B9"/>
    <w:rsid w:val="009C4FE7"/>
    <w:rsid w:val="009D0846"/>
    <w:rsid w:val="009D2718"/>
    <w:rsid w:val="009D3109"/>
    <w:rsid w:val="009D3C8A"/>
    <w:rsid w:val="009D3E80"/>
    <w:rsid w:val="009D4621"/>
    <w:rsid w:val="009D4E15"/>
    <w:rsid w:val="009D6939"/>
    <w:rsid w:val="009D6FBC"/>
    <w:rsid w:val="009D7072"/>
    <w:rsid w:val="009D7420"/>
    <w:rsid w:val="009D7D0F"/>
    <w:rsid w:val="009E0510"/>
    <w:rsid w:val="009E0751"/>
    <w:rsid w:val="009E18CD"/>
    <w:rsid w:val="009E1ABB"/>
    <w:rsid w:val="009E34CA"/>
    <w:rsid w:val="009E4041"/>
    <w:rsid w:val="009F1737"/>
    <w:rsid w:val="009F1C22"/>
    <w:rsid w:val="009F49DA"/>
    <w:rsid w:val="009F4AED"/>
    <w:rsid w:val="009F5AB9"/>
    <w:rsid w:val="009F6117"/>
    <w:rsid w:val="00A02409"/>
    <w:rsid w:val="00A028E8"/>
    <w:rsid w:val="00A029CE"/>
    <w:rsid w:val="00A02BA6"/>
    <w:rsid w:val="00A03DF6"/>
    <w:rsid w:val="00A05309"/>
    <w:rsid w:val="00A05B5A"/>
    <w:rsid w:val="00A07856"/>
    <w:rsid w:val="00A13A7F"/>
    <w:rsid w:val="00A14D15"/>
    <w:rsid w:val="00A15831"/>
    <w:rsid w:val="00A159AA"/>
    <w:rsid w:val="00A205B9"/>
    <w:rsid w:val="00A21D96"/>
    <w:rsid w:val="00A22412"/>
    <w:rsid w:val="00A27437"/>
    <w:rsid w:val="00A306D2"/>
    <w:rsid w:val="00A30C44"/>
    <w:rsid w:val="00A322B5"/>
    <w:rsid w:val="00A36FA3"/>
    <w:rsid w:val="00A409B8"/>
    <w:rsid w:val="00A40B58"/>
    <w:rsid w:val="00A41480"/>
    <w:rsid w:val="00A416C3"/>
    <w:rsid w:val="00A41A74"/>
    <w:rsid w:val="00A41E59"/>
    <w:rsid w:val="00A434D6"/>
    <w:rsid w:val="00A441AA"/>
    <w:rsid w:val="00A4459E"/>
    <w:rsid w:val="00A449AD"/>
    <w:rsid w:val="00A44CC8"/>
    <w:rsid w:val="00A45098"/>
    <w:rsid w:val="00A4555A"/>
    <w:rsid w:val="00A456C2"/>
    <w:rsid w:val="00A47EFC"/>
    <w:rsid w:val="00A50C35"/>
    <w:rsid w:val="00A50F30"/>
    <w:rsid w:val="00A527CA"/>
    <w:rsid w:val="00A52B65"/>
    <w:rsid w:val="00A5443B"/>
    <w:rsid w:val="00A559C6"/>
    <w:rsid w:val="00A5606D"/>
    <w:rsid w:val="00A561FC"/>
    <w:rsid w:val="00A61694"/>
    <w:rsid w:val="00A62226"/>
    <w:rsid w:val="00A62840"/>
    <w:rsid w:val="00A62F47"/>
    <w:rsid w:val="00A6419E"/>
    <w:rsid w:val="00A64E9A"/>
    <w:rsid w:val="00A651D9"/>
    <w:rsid w:val="00A66AFF"/>
    <w:rsid w:val="00A66E57"/>
    <w:rsid w:val="00A73665"/>
    <w:rsid w:val="00A73E67"/>
    <w:rsid w:val="00A74F83"/>
    <w:rsid w:val="00A7543D"/>
    <w:rsid w:val="00A76BD5"/>
    <w:rsid w:val="00A8004B"/>
    <w:rsid w:val="00A81C7D"/>
    <w:rsid w:val="00A824FB"/>
    <w:rsid w:val="00A82684"/>
    <w:rsid w:val="00A843BC"/>
    <w:rsid w:val="00A867A7"/>
    <w:rsid w:val="00A87C26"/>
    <w:rsid w:val="00A87EA8"/>
    <w:rsid w:val="00A9012C"/>
    <w:rsid w:val="00A91DA8"/>
    <w:rsid w:val="00A95709"/>
    <w:rsid w:val="00A9595C"/>
    <w:rsid w:val="00A95F9A"/>
    <w:rsid w:val="00A970D9"/>
    <w:rsid w:val="00AA3DC4"/>
    <w:rsid w:val="00AA4047"/>
    <w:rsid w:val="00AA577A"/>
    <w:rsid w:val="00AA6D9F"/>
    <w:rsid w:val="00AB0062"/>
    <w:rsid w:val="00AB103D"/>
    <w:rsid w:val="00AB1AAD"/>
    <w:rsid w:val="00AB2BC0"/>
    <w:rsid w:val="00AC04B8"/>
    <w:rsid w:val="00AC16E0"/>
    <w:rsid w:val="00AC1B1B"/>
    <w:rsid w:val="00AC35B8"/>
    <w:rsid w:val="00AC397E"/>
    <w:rsid w:val="00AC562B"/>
    <w:rsid w:val="00AD18A9"/>
    <w:rsid w:val="00AD1B7E"/>
    <w:rsid w:val="00AD3728"/>
    <w:rsid w:val="00AD7829"/>
    <w:rsid w:val="00AE0581"/>
    <w:rsid w:val="00AE23FE"/>
    <w:rsid w:val="00AE3FED"/>
    <w:rsid w:val="00AE5E32"/>
    <w:rsid w:val="00AE669E"/>
    <w:rsid w:val="00AF0C10"/>
    <w:rsid w:val="00AF1B4A"/>
    <w:rsid w:val="00AF22B0"/>
    <w:rsid w:val="00AF76FA"/>
    <w:rsid w:val="00B06086"/>
    <w:rsid w:val="00B07B95"/>
    <w:rsid w:val="00B11031"/>
    <w:rsid w:val="00B11187"/>
    <w:rsid w:val="00B114AB"/>
    <w:rsid w:val="00B134C5"/>
    <w:rsid w:val="00B13EEB"/>
    <w:rsid w:val="00B14221"/>
    <w:rsid w:val="00B179E9"/>
    <w:rsid w:val="00B20042"/>
    <w:rsid w:val="00B2086E"/>
    <w:rsid w:val="00B21A5B"/>
    <w:rsid w:val="00B2333B"/>
    <w:rsid w:val="00B26CDC"/>
    <w:rsid w:val="00B27B8A"/>
    <w:rsid w:val="00B303B3"/>
    <w:rsid w:val="00B310D9"/>
    <w:rsid w:val="00B314A5"/>
    <w:rsid w:val="00B326A4"/>
    <w:rsid w:val="00B34A3B"/>
    <w:rsid w:val="00B34A72"/>
    <w:rsid w:val="00B354B5"/>
    <w:rsid w:val="00B37D25"/>
    <w:rsid w:val="00B40B48"/>
    <w:rsid w:val="00B40CCC"/>
    <w:rsid w:val="00B430C6"/>
    <w:rsid w:val="00B44502"/>
    <w:rsid w:val="00B454E1"/>
    <w:rsid w:val="00B51B07"/>
    <w:rsid w:val="00B52AAF"/>
    <w:rsid w:val="00B55024"/>
    <w:rsid w:val="00B55C17"/>
    <w:rsid w:val="00B55E6F"/>
    <w:rsid w:val="00B5697C"/>
    <w:rsid w:val="00B617F3"/>
    <w:rsid w:val="00B62B83"/>
    <w:rsid w:val="00B64D55"/>
    <w:rsid w:val="00B64F07"/>
    <w:rsid w:val="00B6540C"/>
    <w:rsid w:val="00B67A52"/>
    <w:rsid w:val="00B714C1"/>
    <w:rsid w:val="00B721B9"/>
    <w:rsid w:val="00B72580"/>
    <w:rsid w:val="00B7292B"/>
    <w:rsid w:val="00B764A7"/>
    <w:rsid w:val="00B777C1"/>
    <w:rsid w:val="00B8109B"/>
    <w:rsid w:val="00B813BE"/>
    <w:rsid w:val="00B81828"/>
    <w:rsid w:val="00B819D7"/>
    <w:rsid w:val="00B85C2B"/>
    <w:rsid w:val="00B86C45"/>
    <w:rsid w:val="00B872E8"/>
    <w:rsid w:val="00B91B97"/>
    <w:rsid w:val="00B9301B"/>
    <w:rsid w:val="00B944D6"/>
    <w:rsid w:val="00B96B13"/>
    <w:rsid w:val="00B97555"/>
    <w:rsid w:val="00B97B9E"/>
    <w:rsid w:val="00BA0A09"/>
    <w:rsid w:val="00BA3453"/>
    <w:rsid w:val="00BA6064"/>
    <w:rsid w:val="00BA7DF7"/>
    <w:rsid w:val="00BB218C"/>
    <w:rsid w:val="00BB2500"/>
    <w:rsid w:val="00BB55C4"/>
    <w:rsid w:val="00BB5922"/>
    <w:rsid w:val="00BB5AB7"/>
    <w:rsid w:val="00BC1C9F"/>
    <w:rsid w:val="00BC2981"/>
    <w:rsid w:val="00BC2FD7"/>
    <w:rsid w:val="00BC3A8D"/>
    <w:rsid w:val="00BC481C"/>
    <w:rsid w:val="00BC4CD3"/>
    <w:rsid w:val="00BC4CF6"/>
    <w:rsid w:val="00BC5C83"/>
    <w:rsid w:val="00BD2432"/>
    <w:rsid w:val="00BD26D4"/>
    <w:rsid w:val="00BD4A47"/>
    <w:rsid w:val="00BD4E91"/>
    <w:rsid w:val="00BD4FB5"/>
    <w:rsid w:val="00BD77EF"/>
    <w:rsid w:val="00BD7D6C"/>
    <w:rsid w:val="00BE0C41"/>
    <w:rsid w:val="00BE18F6"/>
    <w:rsid w:val="00BE4E71"/>
    <w:rsid w:val="00BE5523"/>
    <w:rsid w:val="00BE55DB"/>
    <w:rsid w:val="00BE6B16"/>
    <w:rsid w:val="00BE6BBC"/>
    <w:rsid w:val="00BF1995"/>
    <w:rsid w:val="00BF1FE6"/>
    <w:rsid w:val="00BF7234"/>
    <w:rsid w:val="00BF728A"/>
    <w:rsid w:val="00C017E0"/>
    <w:rsid w:val="00C036A5"/>
    <w:rsid w:val="00C04E1A"/>
    <w:rsid w:val="00C05050"/>
    <w:rsid w:val="00C05237"/>
    <w:rsid w:val="00C0666C"/>
    <w:rsid w:val="00C06F43"/>
    <w:rsid w:val="00C1018B"/>
    <w:rsid w:val="00C10553"/>
    <w:rsid w:val="00C1602A"/>
    <w:rsid w:val="00C1780C"/>
    <w:rsid w:val="00C17895"/>
    <w:rsid w:val="00C21690"/>
    <w:rsid w:val="00C24BCD"/>
    <w:rsid w:val="00C258F6"/>
    <w:rsid w:val="00C26BA9"/>
    <w:rsid w:val="00C3365A"/>
    <w:rsid w:val="00C338D6"/>
    <w:rsid w:val="00C3396F"/>
    <w:rsid w:val="00C3568C"/>
    <w:rsid w:val="00C35AA7"/>
    <w:rsid w:val="00C3609A"/>
    <w:rsid w:val="00C36CA0"/>
    <w:rsid w:val="00C42DE1"/>
    <w:rsid w:val="00C4430B"/>
    <w:rsid w:val="00C44508"/>
    <w:rsid w:val="00C4538D"/>
    <w:rsid w:val="00C45557"/>
    <w:rsid w:val="00C45956"/>
    <w:rsid w:val="00C4735E"/>
    <w:rsid w:val="00C5037E"/>
    <w:rsid w:val="00C50FDE"/>
    <w:rsid w:val="00C51676"/>
    <w:rsid w:val="00C51F1B"/>
    <w:rsid w:val="00C5225F"/>
    <w:rsid w:val="00C562FC"/>
    <w:rsid w:val="00C56893"/>
    <w:rsid w:val="00C56C23"/>
    <w:rsid w:val="00C60C26"/>
    <w:rsid w:val="00C6104C"/>
    <w:rsid w:val="00C61D0A"/>
    <w:rsid w:val="00C630FB"/>
    <w:rsid w:val="00C64015"/>
    <w:rsid w:val="00C644EE"/>
    <w:rsid w:val="00C70AA2"/>
    <w:rsid w:val="00C7177D"/>
    <w:rsid w:val="00C71BD6"/>
    <w:rsid w:val="00C73CB0"/>
    <w:rsid w:val="00C753B3"/>
    <w:rsid w:val="00C75798"/>
    <w:rsid w:val="00C77CA1"/>
    <w:rsid w:val="00C806BF"/>
    <w:rsid w:val="00C823D3"/>
    <w:rsid w:val="00C848F5"/>
    <w:rsid w:val="00C85A1D"/>
    <w:rsid w:val="00C8752F"/>
    <w:rsid w:val="00C9032F"/>
    <w:rsid w:val="00C91D49"/>
    <w:rsid w:val="00C91F16"/>
    <w:rsid w:val="00C942F0"/>
    <w:rsid w:val="00C95832"/>
    <w:rsid w:val="00C96223"/>
    <w:rsid w:val="00C969E3"/>
    <w:rsid w:val="00C96A2D"/>
    <w:rsid w:val="00CA1767"/>
    <w:rsid w:val="00CA2C66"/>
    <w:rsid w:val="00CA59DB"/>
    <w:rsid w:val="00CA61E0"/>
    <w:rsid w:val="00CA6472"/>
    <w:rsid w:val="00CB2C73"/>
    <w:rsid w:val="00CB3555"/>
    <w:rsid w:val="00CB5C94"/>
    <w:rsid w:val="00CB660C"/>
    <w:rsid w:val="00CB7E3F"/>
    <w:rsid w:val="00CB7FCC"/>
    <w:rsid w:val="00CC00D1"/>
    <w:rsid w:val="00CC1D93"/>
    <w:rsid w:val="00CC1E78"/>
    <w:rsid w:val="00CC46C7"/>
    <w:rsid w:val="00CC5860"/>
    <w:rsid w:val="00CC65A9"/>
    <w:rsid w:val="00CC65F7"/>
    <w:rsid w:val="00CD2F31"/>
    <w:rsid w:val="00CD30E0"/>
    <w:rsid w:val="00CD3565"/>
    <w:rsid w:val="00CD4BF2"/>
    <w:rsid w:val="00CD5AD6"/>
    <w:rsid w:val="00CD6CBF"/>
    <w:rsid w:val="00CD728D"/>
    <w:rsid w:val="00CD7CF7"/>
    <w:rsid w:val="00CE0028"/>
    <w:rsid w:val="00CE0936"/>
    <w:rsid w:val="00CE0D04"/>
    <w:rsid w:val="00CE1457"/>
    <w:rsid w:val="00CE15D8"/>
    <w:rsid w:val="00CE1C1D"/>
    <w:rsid w:val="00CE44B2"/>
    <w:rsid w:val="00CE54F6"/>
    <w:rsid w:val="00CF1294"/>
    <w:rsid w:val="00CF2704"/>
    <w:rsid w:val="00CF2935"/>
    <w:rsid w:val="00CF3BF0"/>
    <w:rsid w:val="00D00005"/>
    <w:rsid w:val="00D01885"/>
    <w:rsid w:val="00D01A40"/>
    <w:rsid w:val="00D03CC6"/>
    <w:rsid w:val="00D04645"/>
    <w:rsid w:val="00D07172"/>
    <w:rsid w:val="00D1041A"/>
    <w:rsid w:val="00D14ACA"/>
    <w:rsid w:val="00D15FD0"/>
    <w:rsid w:val="00D16E90"/>
    <w:rsid w:val="00D17B40"/>
    <w:rsid w:val="00D22888"/>
    <w:rsid w:val="00D23DAC"/>
    <w:rsid w:val="00D25CBF"/>
    <w:rsid w:val="00D264A9"/>
    <w:rsid w:val="00D3075E"/>
    <w:rsid w:val="00D326B5"/>
    <w:rsid w:val="00D32C1B"/>
    <w:rsid w:val="00D33134"/>
    <w:rsid w:val="00D33FEB"/>
    <w:rsid w:val="00D35A17"/>
    <w:rsid w:val="00D3709B"/>
    <w:rsid w:val="00D42AF5"/>
    <w:rsid w:val="00D437EC"/>
    <w:rsid w:val="00D43B30"/>
    <w:rsid w:val="00D457D4"/>
    <w:rsid w:val="00D45DDC"/>
    <w:rsid w:val="00D55357"/>
    <w:rsid w:val="00D61089"/>
    <w:rsid w:val="00D611BB"/>
    <w:rsid w:val="00D62C56"/>
    <w:rsid w:val="00D63B06"/>
    <w:rsid w:val="00D63C69"/>
    <w:rsid w:val="00D63C6E"/>
    <w:rsid w:val="00D63D46"/>
    <w:rsid w:val="00D64F01"/>
    <w:rsid w:val="00D657BA"/>
    <w:rsid w:val="00D6666E"/>
    <w:rsid w:val="00D708BE"/>
    <w:rsid w:val="00D70D9F"/>
    <w:rsid w:val="00D7153E"/>
    <w:rsid w:val="00D74CA9"/>
    <w:rsid w:val="00D74F06"/>
    <w:rsid w:val="00D756A5"/>
    <w:rsid w:val="00D75ADD"/>
    <w:rsid w:val="00D840AF"/>
    <w:rsid w:val="00D84809"/>
    <w:rsid w:val="00D84976"/>
    <w:rsid w:val="00D849CE"/>
    <w:rsid w:val="00D85246"/>
    <w:rsid w:val="00D85FFC"/>
    <w:rsid w:val="00D86378"/>
    <w:rsid w:val="00D866FD"/>
    <w:rsid w:val="00D867DE"/>
    <w:rsid w:val="00D86A69"/>
    <w:rsid w:val="00D86F93"/>
    <w:rsid w:val="00D87CCE"/>
    <w:rsid w:val="00D90492"/>
    <w:rsid w:val="00D92D6E"/>
    <w:rsid w:val="00D93315"/>
    <w:rsid w:val="00D93D9D"/>
    <w:rsid w:val="00D94521"/>
    <w:rsid w:val="00D95626"/>
    <w:rsid w:val="00D96413"/>
    <w:rsid w:val="00DA090F"/>
    <w:rsid w:val="00DA5747"/>
    <w:rsid w:val="00DA5844"/>
    <w:rsid w:val="00DA69F0"/>
    <w:rsid w:val="00DB0538"/>
    <w:rsid w:val="00DB12A0"/>
    <w:rsid w:val="00DB4109"/>
    <w:rsid w:val="00DB42DC"/>
    <w:rsid w:val="00DB502E"/>
    <w:rsid w:val="00DB5362"/>
    <w:rsid w:val="00DB569E"/>
    <w:rsid w:val="00DC0BF6"/>
    <w:rsid w:val="00DC0FC7"/>
    <w:rsid w:val="00DC6687"/>
    <w:rsid w:val="00DD058F"/>
    <w:rsid w:val="00DD35EA"/>
    <w:rsid w:val="00DD3CB1"/>
    <w:rsid w:val="00DD7246"/>
    <w:rsid w:val="00DD761E"/>
    <w:rsid w:val="00DD7CAC"/>
    <w:rsid w:val="00DE5FA2"/>
    <w:rsid w:val="00DE6092"/>
    <w:rsid w:val="00DE65DD"/>
    <w:rsid w:val="00DE6770"/>
    <w:rsid w:val="00DE7281"/>
    <w:rsid w:val="00DE748B"/>
    <w:rsid w:val="00DF0C17"/>
    <w:rsid w:val="00DF15C8"/>
    <w:rsid w:val="00DF2616"/>
    <w:rsid w:val="00DF5091"/>
    <w:rsid w:val="00E00AF2"/>
    <w:rsid w:val="00E01EE3"/>
    <w:rsid w:val="00E02BA2"/>
    <w:rsid w:val="00E03178"/>
    <w:rsid w:val="00E03D43"/>
    <w:rsid w:val="00E04506"/>
    <w:rsid w:val="00E0499B"/>
    <w:rsid w:val="00E069D1"/>
    <w:rsid w:val="00E06EA7"/>
    <w:rsid w:val="00E124D1"/>
    <w:rsid w:val="00E1536C"/>
    <w:rsid w:val="00E16E0B"/>
    <w:rsid w:val="00E203CD"/>
    <w:rsid w:val="00E21AAD"/>
    <w:rsid w:val="00E252CD"/>
    <w:rsid w:val="00E258A8"/>
    <w:rsid w:val="00E25C34"/>
    <w:rsid w:val="00E2610A"/>
    <w:rsid w:val="00E26638"/>
    <w:rsid w:val="00E27E9F"/>
    <w:rsid w:val="00E332E8"/>
    <w:rsid w:val="00E34918"/>
    <w:rsid w:val="00E35246"/>
    <w:rsid w:val="00E35574"/>
    <w:rsid w:val="00E3599B"/>
    <w:rsid w:val="00E35CBE"/>
    <w:rsid w:val="00E367EA"/>
    <w:rsid w:val="00E401CF"/>
    <w:rsid w:val="00E404E7"/>
    <w:rsid w:val="00E427F4"/>
    <w:rsid w:val="00E4325F"/>
    <w:rsid w:val="00E43672"/>
    <w:rsid w:val="00E457F2"/>
    <w:rsid w:val="00E46C04"/>
    <w:rsid w:val="00E472A8"/>
    <w:rsid w:val="00E47ACD"/>
    <w:rsid w:val="00E53892"/>
    <w:rsid w:val="00E540AA"/>
    <w:rsid w:val="00E55E83"/>
    <w:rsid w:val="00E60375"/>
    <w:rsid w:val="00E61235"/>
    <w:rsid w:val="00E627CD"/>
    <w:rsid w:val="00E631D4"/>
    <w:rsid w:val="00E63DAE"/>
    <w:rsid w:val="00E6482F"/>
    <w:rsid w:val="00E6524C"/>
    <w:rsid w:val="00E66B43"/>
    <w:rsid w:val="00E71211"/>
    <w:rsid w:val="00E72AD3"/>
    <w:rsid w:val="00E737B0"/>
    <w:rsid w:val="00E740D1"/>
    <w:rsid w:val="00E76286"/>
    <w:rsid w:val="00E827FE"/>
    <w:rsid w:val="00E84D59"/>
    <w:rsid w:val="00E87081"/>
    <w:rsid w:val="00E908AB"/>
    <w:rsid w:val="00E914A1"/>
    <w:rsid w:val="00E91A71"/>
    <w:rsid w:val="00E91D60"/>
    <w:rsid w:val="00E9233F"/>
    <w:rsid w:val="00E93166"/>
    <w:rsid w:val="00E9488E"/>
    <w:rsid w:val="00E950DF"/>
    <w:rsid w:val="00E960B6"/>
    <w:rsid w:val="00E9649A"/>
    <w:rsid w:val="00E9709D"/>
    <w:rsid w:val="00E97437"/>
    <w:rsid w:val="00EA21AE"/>
    <w:rsid w:val="00EA37C8"/>
    <w:rsid w:val="00EA430D"/>
    <w:rsid w:val="00EA6997"/>
    <w:rsid w:val="00EB011C"/>
    <w:rsid w:val="00EB0764"/>
    <w:rsid w:val="00EB0892"/>
    <w:rsid w:val="00EB2078"/>
    <w:rsid w:val="00EB2611"/>
    <w:rsid w:val="00EB2B2A"/>
    <w:rsid w:val="00EB4DEB"/>
    <w:rsid w:val="00EB4FB6"/>
    <w:rsid w:val="00EB5A3B"/>
    <w:rsid w:val="00EB6C51"/>
    <w:rsid w:val="00EB73B5"/>
    <w:rsid w:val="00EB7737"/>
    <w:rsid w:val="00EC25A0"/>
    <w:rsid w:val="00EC30ED"/>
    <w:rsid w:val="00EC4B5E"/>
    <w:rsid w:val="00EC5EDD"/>
    <w:rsid w:val="00ED078A"/>
    <w:rsid w:val="00ED33F8"/>
    <w:rsid w:val="00ED417B"/>
    <w:rsid w:val="00ED476E"/>
    <w:rsid w:val="00ED4ED7"/>
    <w:rsid w:val="00ED5E13"/>
    <w:rsid w:val="00EE0131"/>
    <w:rsid w:val="00EE0565"/>
    <w:rsid w:val="00EE12D2"/>
    <w:rsid w:val="00EE12F6"/>
    <w:rsid w:val="00EE2EB2"/>
    <w:rsid w:val="00EE5740"/>
    <w:rsid w:val="00EE719D"/>
    <w:rsid w:val="00EF0DC4"/>
    <w:rsid w:val="00EF1A5E"/>
    <w:rsid w:val="00EF211C"/>
    <w:rsid w:val="00EF4C37"/>
    <w:rsid w:val="00EF52FD"/>
    <w:rsid w:val="00F02CC9"/>
    <w:rsid w:val="00F037A9"/>
    <w:rsid w:val="00F04093"/>
    <w:rsid w:val="00F048A0"/>
    <w:rsid w:val="00F110C4"/>
    <w:rsid w:val="00F12F25"/>
    <w:rsid w:val="00F13710"/>
    <w:rsid w:val="00F1571B"/>
    <w:rsid w:val="00F15B63"/>
    <w:rsid w:val="00F1621A"/>
    <w:rsid w:val="00F17101"/>
    <w:rsid w:val="00F20843"/>
    <w:rsid w:val="00F23104"/>
    <w:rsid w:val="00F25413"/>
    <w:rsid w:val="00F27AC1"/>
    <w:rsid w:val="00F31D2C"/>
    <w:rsid w:val="00F3201C"/>
    <w:rsid w:val="00F32127"/>
    <w:rsid w:val="00F32FB6"/>
    <w:rsid w:val="00F33D5A"/>
    <w:rsid w:val="00F3416B"/>
    <w:rsid w:val="00F3439A"/>
    <w:rsid w:val="00F362B1"/>
    <w:rsid w:val="00F3639B"/>
    <w:rsid w:val="00F37A3C"/>
    <w:rsid w:val="00F45702"/>
    <w:rsid w:val="00F47982"/>
    <w:rsid w:val="00F50913"/>
    <w:rsid w:val="00F54DD2"/>
    <w:rsid w:val="00F5623E"/>
    <w:rsid w:val="00F57C57"/>
    <w:rsid w:val="00F609B7"/>
    <w:rsid w:val="00F61240"/>
    <w:rsid w:val="00F63470"/>
    <w:rsid w:val="00F65CF6"/>
    <w:rsid w:val="00F7023A"/>
    <w:rsid w:val="00F70501"/>
    <w:rsid w:val="00F709D8"/>
    <w:rsid w:val="00F7197E"/>
    <w:rsid w:val="00F74511"/>
    <w:rsid w:val="00F74780"/>
    <w:rsid w:val="00F7529E"/>
    <w:rsid w:val="00F8137D"/>
    <w:rsid w:val="00F81AF0"/>
    <w:rsid w:val="00F824A6"/>
    <w:rsid w:val="00F82682"/>
    <w:rsid w:val="00F83577"/>
    <w:rsid w:val="00F85614"/>
    <w:rsid w:val="00F85F8A"/>
    <w:rsid w:val="00F86797"/>
    <w:rsid w:val="00F87113"/>
    <w:rsid w:val="00F8716C"/>
    <w:rsid w:val="00F93004"/>
    <w:rsid w:val="00F94082"/>
    <w:rsid w:val="00F946E2"/>
    <w:rsid w:val="00F951DE"/>
    <w:rsid w:val="00F954D3"/>
    <w:rsid w:val="00F96D8D"/>
    <w:rsid w:val="00FA029B"/>
    <w:rsid w:val="00FA15A7"/>
    <w:rsid w:val="00FA264A"/>
    <w:rsid w:val="00FA3023"/>
    <w:rsid w:val="00FA551B"/>
    <w:rsid w:val="00FA630D"/>
    <w:rsid w:val="00FA6B33"/>
    <w:rsid w:val="00FA71E4"/>
    <w:rsid w:val="00FA775D"/>
    <w:rsid w:val="00FB7DAE"/>
    <w:rsid w:val="00FC07FB"/>
    <w:rsid w:val="00FC08F7"/>
    <w:rsid w:val="00FC1AC2"/>
    <w:rsid w:val="00FC1F3B"/>
    <w:rsid w:val="00FC377E"/>
    <w:rsid w:val="00FC3BED"/>
    <w:rsid w:val="00FC4202"/>
    <w:rsid w:val="00FC52E3"/>
    <w:rsid w:val="00FC6F31"/>
    <w:rsid w:val="00FD06B3"/>
    <w:rsid w:val="00FD1B67"/>
    <w:rsid w:val="00FD2EA3"/>
    <w:rsid w:val="00FD4386"/>
    <w:rsid w:val="00FD5ECB"/>
    <w:rsid w:val="00FD7632"/>
    <w:rsid w:val="00FD7F2A"/>
    <w:rsid w:val="00FE1E65"/>
    <w:rsid w:val="00FE2924"/>
    <w:rsid w:val="00FE2EF5"/>
    <w:rsid w:val="00FE340E"/>
    <w:rsid w:val="00FF1CE1"/>
    <w:rsid w:val="00FF5BF4"/>
    <w:rsid w:val="00FF614D"/>
    <w:rsid w:val="00FF71B6"/>
  </w:rsids>
  <m:mathPr>
    <m:mathFont m:val="Cambria Math"/>
    <m:brkBin m:val="before"/>
    <m:brkBinSub m:val="--"/>
    <m:smallFrac m:val="0"/>
    <m:dispDef m:val="0"/>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A3C01"/>
  <w14:defaultImageDpi w14:val="330"/>
  <w15:docId w15:val="{F2FC1E6A-8B1C-4A59-A696-5461D4F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0CC"/>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paragraph" w:styleId="berschrift2">
    <w:name w:val="heading 2"/>
    <w:basedOn w:val="Standard"/>
    <w:next w:val="Standard"/>
    <w:link w:val="berschrift2Zchn"/>
    <w:unhideWhenUsed/>
    <w:qFormat/>
    <w:rsid w:val="00BD4A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9D7420"/>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qFormat/>
    <w:rsid w:val="00B95CB6"/>
    <w:pPr>
      <w:spacing w:before="240" w:after="60"/>
      <w:outlineLvl w:val="5"/>
    </w:pPr>
    <w:rPr>
      <w:rFonts w:ascii="Cambria" w:eastAsia="MS Mincho" w:hAnsi="Cambria"/>
      <w:b/>
      <w:bCs/>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lang w:val="x-none" w:eastAsia="x-none"/>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customStyle="1" w:styleId="berschrift6Zchn">
    <w:name w:val="Überschrift 6 Zchn"/>
    <w:link w:val="berschrift6"/>
    <w:semiHidden/>
    <w:rsid w:val="00B95CB6"/>
    <w:rPr>
      <w:rFonts w:ascii="Cambria" w:eastAsia="MS Mincho" w:hAnsi="Cambria" w:cs="Times New Roman"/>
      <w:b/>
      <w:bCs/>
      <w:sz w:val="22"/>
      <w:szCs w:val="22"/>
    </w:rPr>
  </w:style>
  <w:style w:type="paragraph" w:styleId="StandardWeb">
    <w:name w:val="Normal (Web)"/>
    <w:basedOn w:val="Standard"/>
    <w:uiPriority w:val="99"/>
    <w:unhideWhenUsed/>
    <w:rsid w:val="00B95CB6"/>
    <w:pPr>
      <w:spacing w:before="100" w:beforeAutospacing="1" w:after="100" w:afterAutospacing="1"/>
    </w:pPr>
    <w:rPr>
      <w:rFonts w:ascii="Times" w:eastAsia="Cambria" w:hAnsi="Times"/>
      <w:sz w:val="20"/>
      <w:szCs w:val="20"/>
    </w:rPr>
  </w:style>
  <w:style w:type="character" w:styleId="Kommentarzeichen">
    <w:name w:val="annotation reference"/>
    <w:rsid w:val="00D86A69"/>
    <w:rPr>
      <w:sz w:val="16"/>
      <w:szCs w:val="16"/>
    </w:rPr>
  </w:style>
  <w:style w:type="paragraph" w:styleId="Kommentartext">
    <w:name w:val="annotation text"/>
    <w:basedOn w:val="Standard"/>
    <w:link w:val="KommentartextZchn"/>
    <w:rsid w:val="00D86A69"/>
    <w:rPr>
      <w:rFonts w:ascii="Arial" w:hAnsi="Arial"/>
      <w:sz w:val="20"/>
      <w:szCs w:val="20"/>
    </w:rPr>
  </w:style>
  <w:style w:type="character" w:customStyle="1" w:styleId="KommentartextZchn">
    <w:name w:val="Kommentartext Zchn"/>
    <w:link w:val="Kommentartext"/>
    <w:rsid w:val="00D86A69"/>
    <w:rPr>
      <w:rFonts w:ascii="Arial" w:eastAsia="Times New Roman" w:hAnsi="Arial"/>
    </w:rPr>
  </w:style>
  <w:style w:type="paragraph" w:styleId="Kommentarthema">
    <w:name w:val="annotation subject"/>
    <w:basedOn w:val="Kommentartext"/>
    <w:next w:val="Kommentartext"/>
    <w:link w:val="KommentarthemaZchn"/>
    <w:rsid w:val="00D86A69"/>
    <w:rPr>
      <w:b/>
      <w:bCs/>
    </w:rPr>
  </w:style>
  <w:style w:type="character" w:customStyle="1" w:styleId="KommentarthemaZchn">
    <w:name w:val="Kommentarthema Zchn"/>
    <w:link w:val="Kommentarthema"/>
    <w:rsid w:val="00D86A69"/>
    <w:rPr>
      <w:rFonts w:ascii="Arial" w:eastAsia="Times New Roman" w:hAnsi="Arial"/>
      <w:b/>
      <w:bCs/>
    </w:rPr>
  </w:style>
  <w:style w:type="character" w:customStyle="1" w:styleId="berschrift2Zchn">
    <w:name w:val="Überschrift 2 Zchn"/>
    <w:basedOn w:val="Absatz-Standardschriftart"/>
    <w:link w:val="berschrift2"/>
    <w:rsid w:val="00BD4A4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semiHidden/>
    <w:rsid w:val="009D7420"/>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9D7420"/>
    <w:rPr>
      <w:color w:val="0000FF"/>
      <w:u w:val="single"/>
    </w:rPr>
  </w:style>
  <w:style w:type="character" w:styleId="Fett">
    <w:name w:val="Strong"/>
    <w:basedOn w:val="Absatz-Standardschriftart"/>
    <w:uiPriority w:val="22"/>
    <w:qFormat/>
    <w:rsid w:val="009D7420"/>
    <w:rPr>
      <w:b/>
      <w:bCs/>
    </w:rPr>
  </w:style>
  <w:style w:type="paragraph" w:styleId="Listenabsatz">
    <w:name w:val="List Paragraph"/>
    <w:basedOn w:val="Standard"/>
    <w:uiPriority w:val="34"/>
    <w:qFormat/>
    <w:rsid w:val="002250E6"/>
    <w:pPr>
      <w:spacing w:after="200" w:line="276" w:lineRule="auto"/>
      <w:ind w:left="720"/>
      <w:contextualSpacing/>
    </w:pPr>
    <w:rPr>
      <w:rFonts w:asciiTheme="minorHAnsi" w:eastAsiaTheme="minorEastAsia" w:hAnsiTheme="minorHAnsi" w:cstheme="minorBidi"/>
      <w:sz w:val="22"/>
      <w:szCs w:val="22"/>
      <w:lang w:eastAsia="zh-CN"/>
    </w:rPr>
  </w:style>
  <w:style w:type="paragraph" w:styleId="HTMLAdresse">
    <w:name w:val="HTML Address"/>
    <w:basedOn w:val="Standard"/>
    <w:link w:val="HTMLAdresseZchn"/>
    <w:uiPriority w:val="99"/>
    <w:unhideWhenUsed/>
    <w:rsid w:val="006E16AF"/>
    <w:rPr>
      <w:i/>
      <w:iCs/>
    </w:rPr>
  </w:style>
  <w:style w:type="character" w:customStyle="1" w:styleId="HTMLAdresseZchn">
    <w:name w:val="HTML Adresse Zchn"/>
    <w:basedOn w:val="Absatz-Standardschriftart"/>
    <w:link w:val="HTMLAdresse"/>
    <w:uiPriority w:val="99"/>
    <w:rsid w:val="006E16AF"/>
    <w:rPr>
      <w:rFonts w:ascii="Times New Roman" w:eastAsia="Times New Roman" w:hAnsi="Times New Roman"/>
      <w:i/>
      <w:iCs/>
      <w:sz w:val="24"/>
      <w:szCs w:val="24"/>
    </w:rPr>
  </w:style>
  <w:style w:type="character" w:customStyle="1" w:styleId="highlight">
    <w:name w:val="highlight"/>
    <w:basedOn w:val="Absatz-Standardschriftart"/>
    <w:rsid w:val="006E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329">
      <w:bodyDiv w:val="1"/>
      <w:marLeft w:val="0"/>
      <w:marRight w:val="0"/>
      <w:marTop w:val="0"/>
      <w:marBottom w:val="0"/>
      <w:divBdr>
        <w:top w:val="none" w:sz="0" w:space="0" w:color="auto"/>
        <w:left w:val="none" w:sz="0" w:space="0" w:color="auto"/>
        <w:bottom w:val="none" w:sz="0" w:space="0" w:color="auto"/>
        <w:right w:val="none" w:sz="0" w:space="0" w:color="auto"/>
      </w:divBdr>
    </w:div>
    <w:div w:id="123350683">
      <w:bodyDiv w:val="1"/>
      <w:marLeft w:val="0"/>
      <w:marRight w:val="0"/>
      <w:marTop w:val="0"/>
      <w:marBottom w:val="0"/>
      <w:divBdr>
        <w:top w:val="none" w:sz="0" w:space="0" w:color="auto"/>
        <w:left w:val="none" w:sz="0" w:space="0" w:color="auto"/>
        <w:bottom w:val="none" w:sz="0" w:space="0" w:color="auto"/>
        <w:right w:val="none" w:sz="0" w:space="0" w:color="auto"/>
      </w:divBdr>
      <w:divsChild>
        <w:div w:id="1590121214">
          <w:marLeft w:val="0"/>
          <w:marRight w:val="0"/>
          <w:marTop w:val="0"/>
          <w:marBottom w:val="0"/>
          <w:divBdr>
            <w:top w:val="none" w:sz="0" w:space="0" w:color="auto"/>
            <w:left w:val="none" w:sz="0" w:space="0" w:color="auto"/>
            <w:bottom w:val="none" w:sz="0" w:space="0" w:color="auto"/>
            <w:right w:val="none" w:sz="0" w:space="0" w:color="auto"/>
          </w:divBdr>
        </w:div>
      </w:divsChild>
    </w:div>
    <w:div w:id="153297825">
      <w:bodyDiv w:val="1"/>
      <w:marLeft w:val="0"/>
      <w:marRight w:val="0"/>
      <w:marTop w:val="0"/>
      <w:marBottom w:val="0"/>
      <w:divBdr>
        <w:top w:val="none" w:sz="0" w:space="0" w:color="auto"/>
        <w:left w:val="none" w:sz="0" w:space="0" w:color="auto"/>
        <w:bottom w:val="none" w:sz="0" w:space="0" w:color="auto"/>
        <w:right w:val="none" w:sz="0" w:space="0" w:color="auto"/>
      </w:divBdr>
      <w:divsChild>
        <w:div w:id="1001809903">
          <w:marLeft w:val="0"/>
          <w:marRight w:val="0"/>
          <w:marTop w:val="0"/>
          <w:marBottom w:val="0"/>
          <w:divBdr>
            <w:top w:val="none" w:sz="0" w:space="0" w:color="auto"/>
            <w:left w:val="none" w:sz="0" w:space="0" w:color="auto"/>
            <w:bottom w:val="none" w:sz="0" w:space="0" w:color="auto"/>
            <w:right w:val="none" w:sz="0" w:space="0" w:color="auto"/>
          </w:divBdr>
        </w:div>
        <w:div w:id="1100639763">
          <w:marLeft w:val="0"/>
          <w:marRight w:val="0"/>
          <w:marTop w:val="0"/>
          <w:marBottom w:val="0"/>
          <w:divBdr>
            <w:top w:val="none" w:sz="0" w:space="0" w:color="auto"/>
            <w:left w:val="none" w:sz="0" w:space="0" w:color="auto"/>
            <w:bottom w:val="none" w:sz="0" w:space="0" w:color="auto"/>
            <w:right w:val="none" w:sz="0" w:space="0" w:color="auto"/>
          </w:divBdr>
        </w:div>
        <w:div w:id="1726484352">
          <w:marLeft w:val="0"/>
          <w:marRight w:val="0"/>
          <w:marTop w:val="0"/>
          <w:marBottom w:val="0"/>
          <w:divBdr>
            <w:top w:val="none" w:sz="0" w:space="0" w:color="auto"/>
            <w:left w:val="none" w:sz="0" w:space="0" w:color="auto"/>
            <w:bottom w:val="none" w:sz="0" w:space="0" w:color="auto"/>
            <w:right w:val="none" w:sz="0" w:space="0" w:color="auto"/>
          </w:divBdr>
        </w:div>
        <w:div w:id="1784113918">
          <w:marLeft w:val="0"/>
          <w:marRight w:val="0"/>
          <w:marTop w:val="0"/>
          <w:marBottom w:val="0"/>
          <w:divBdr>
            <w:top w:val="none" w:sz="0" w:space="0" w:color="auto"/>
            <w:left w:val="none" w:sz="0" w:space="0" w:color="auto"/>
            <w:bottom w:val="none" w:sz="0" w:space="0" w:color="auto"/>
            <w:right w:val="none" w:sz="0" w:space="0" w:color="auto"/>
          </w:divBdr>
        </w:div>
        <w:div w:id="1918205573">
          <w:marLeft w:val="0"/>
          <w:marRight w:val="0"/>
          <w:marTop w:val="0"/>
          <w:marBottom w:val="0"/>
          <w:divBdr>
            <w:top w:val="none" w:sz="0" w:space="0" w:color="auto"/>
            <w:left w:val="none" w:sz="0" w:space="0" w:color="auto"/>
            <w:bottom w:val="none" w:sz="0" w:space="0" w:color="auto"/>
            <w:right w:val="none" w:sz="0" w:space="0" w:color="auto"/>
          </w:divBdr>
        </w:div>
        <w:div w:id="2122021669">
          <w:marLeft w:val="0"/>
          <w:marRight w:val="0"/>
          <w:marTop w:val="0"/>
          <w:marBottom w:val="0"/>
          <w:divBdr>
            <w:top w:val="none" w:sz="0" w:space="0" w:color="auto"/>
            <w:left w:val="none" w:sz="0" w:space="0" w:color="auto"/>
            <w:bottom w:val="none" w:sz="0" w:space="0" w:color="auto"/>
            <w:right w:val="none" w:sz="0" w:space="0" w:color="auto"/>
          </w:divBdr>
        </w:div>
      </w:divsChild>
    </w:div>
    <w:div w:id="234828792">
      <w:bodyDiv w:val="1"/>
      <w:marLeft w:val="0"/>
      <w:marRight w:val="0"/>
      <w:marTop w:val="0"/>
      <w:marBottom w:val="0"/>
      <w:divBdr>
        <w:top w:val="none" w:sz="0" w:space="0" w:color="auto"/>
        <w:left w:val="none" w:sz="0" w:space="0" w:color="auto"/>
        <w:bottom w:val="none" w:sz="0" w:space="0" w:color="auto"/>
        <w:right w:val="none" w:sz="0" w:space="0" w:color="auto"/>
      </w:divBdr>
    </w:div>
    <w:div w:id="245917817">
      <w:bodyDiv w:val="1"/>
      <w:marLeft w:val="0"/>
      <w:marRight w:val="0"/>
      <w:marTop w:val="0"/>
      <w:marBottom w:val="0"/>
      <w:divBdr>
        <w:top w:val="none" w:sz="0" w:space="0" w:color="auto"/>
        <w:left w:val="none" w:sz="0" w:space="0" w:color="auto"/>
        <w:bottom w:val="none" w:sz="0" w:space="0" w:color="auto"/>
        <w:right w:val="none" w:sz="0" w:space="0" w:color="auto"/>
      </w:divBdr>
    </w:div>
    <w:div w:id="334771753">
      <w:bodyDiv w:val="1"/>
      <w:marLeft w:val="0"/>
      <w:marRight w:val="0"/>
      <w:marTop w:val="0"/>
      <w:marBottom w:val="0"/>
      <w:divBdr>
        <w:top w:val="none" w:sz="0" w:space="0" w:color="auto"/>
        <w:left w:val="none" w:sz="0" w:space="0" w:color="auto"/>
        <w:bottom w:val="none" w:sz="0" w:space="0" w:color="auto"/>
        <w:right w:val="none" w:sz="0" w:space="0" w:color="auto"/>
      </w:divBdr>
    </w:div>
    <w:div w:id="466554555">
      <w:bodyDiv w:val="1"/>
      <w:marLeft w:val="0"/>
      <w:marRight w:val="0"/>
      <w:marTop w:val="0"/>
      <w:marBottom w:val="0"/>
      <w:divBdr>
        <w:top w:val="none" w:sz="0" w:space="0" w:color="auto"/>
        <w:left w:val="none" w:sz="0" w:space="0" w:color="auto"/>
        <w:bottom w:val="none" w:sz="0" w:space="0" w:color="auto"/>
        <w:right w:val="none" w:sz="0" w:space="0" w:color="auto"/>
      </w:divBdr>
    </w:div>
    <w:div w:id="580719387">
      <w:bodyDiv w:val="1"/>
      <w:marLeft w:val="0"/>
      <w:marRight w:val="0"/>
      <w:marTop w:val="0"/>
      <w:marBottom w:val="0"/>
      <w:divBdr>
        <w:top w:val="none" w:sz="0" w:space="0" w:color="auto"/>
        <w:left w:val="none" w:sz="0" w:space="0" w:color="auto"/>
        <w:bottom w:val="none" w:sz="0" w:space="0" w:color="auto"/>
        <w:right w:val="none" w:sz="0" w:space="0" w:color="auto"/>
      </w:divBdr>
    </w:div>
    <w:div w:id="611934498">
      <w:bodyDiv w:val="1"/>
      <w:marLeft w:val="0"/>
      <w:marRight w:val="0"/>
      <w:marTop w:val="0"/>
      <w:marBottom w:val="0"/>
      <w:divBdr>
        <w:top w:val="none" w:sz="0" w:space="0" w:color="auto"/>
        <w:left w:val="none" w:sz="0" w:space="0" w:color="auto"/>
        <w:bottom w:val="none" w:sz="0" w:space="0" w:color="auto"/>
        <w:right w:val="none" w:sz="0" w:space="0" w:color="auto"/>
      </w:divBdr>
    </w:div>
    <w:div w:id="670761881">
      <w:bodyDiv w:val="1"/>
      <w:marLeft w:val="0"/>
      <w:marRight w:val="0"/>
      <w:marTop w:val="0"/>
      <w:marBottom w:val="0"/>
      <w:divBdr>
        <w:top w:val="none" w:sz="0" w:space="0" w:color="auto"/>
        <w:left w:val="none" w:sz="0" w:space="0" w:color="auto"/>
        <w:bottom w:val="none" w:sz="0" w:space="0" w:color="auto"/>
        <w:right w:val="none" w:sz="0" w:space="0" w:color="auto"/>
      </w:divBdr>
    </w:div>
    <w:div w:id="746458410">
      <w:bodyDiv w:val="1"/>
      <w:marLeft w:val="0"/>
      <w:marRight w:val="0"/>
      <w:marTop w:val="0"/>
      <w:marBottom w:val="0"/>
      <w:divBdr>
        <w:top w:val="none" w:sz="0" w:space="0" w:color="auto"/>
        <w:left w:val="none" w:sz="0" w:space="0" w:color="auto"/>
        <w:bottom w:val="none" w:sz="0" w:space="0" w:color="auto"/>
        <w:right w:val="none" w:sz="0" w:space="0" w:color="auto"/>
      </w:divBdr>
      <w:divsChild>
        <w:div w:id="66269974">
          <w:marLeft w:val="0"/>
          <w:marRight w:val="0"/>
          <w:marTop w:val="0"/>
          <w:marBottom w:val="0"/>
          <w:divBdr>
            <w:top w:val="none" w:sz="0" w:space="0" w:color="auto"/>
            <w:left w:val="none" w:sz="0" w:space="0" w:color="auto"/>
            <w:bottom w:val="none" w:sz="0" w:space="0" w:color="auto"/>
            <w:right w:val="none" w:sz="0" w:space="0" w:color="auto"/>
          </w:divBdr>
        </w:div>
        <w:div w:id="319695355">
          <w:marLeft w:val="0"/>
          <w:marRight w:val="0"/>
          <w:marTop w:val="0"/>
          <w:marBottom w:val="0"/>
          <w:divBdr>
            <w:top w:val="none" w:sz="0" w:space="0" w:color="auto"/>
            <w:left w:val="none" w:sz="0" w:space="0" w:color="auto"/>
            <w:bottom w:val="none" w:sz="0" w:space="0" w:color="auto"/>
            <w:right w:val="none" w:sz="0" w:space="0" w:color="auto"/>
          </w:divBdr>
        </w:div>
        <w:div w:id="885531109">
          <w:marLeft w:val="0"/>
          <w:marRight w:val="0"/>
          <w:marTop w:val="0"/>
          <w:marBottom w:val="0"/>
          <w:divBdr>
            <w:top w:val="none" w:sz="0" w:space="0" w:color="auto"/>
            <w:left w:val="none" w:sz="0" w:space="0" w:color="auto"/>
            <w:bottom w:val="none" w:sz="0" w:space="0" w:color="auto"/>
            <w:right w:val="none" w:sz="0" w:space="0" w:color="auto"/>
          </w:divBdr>
        </w:div>
        <w:div w:id="1295213770">
          <w:marLeft w:val="0"/>
          <w:marRight w:val="0"/>
          <w:marTop w:val="0"/>
          <w:marBottom w:val="0"/>
          <w:divBdr>
            <w:top w:val="none" w:sz="0" w:space="0" w:color="auto"/>
            <w:left w:val="none" w:sz="0" w:space="0" w:color="auto"/>
            <w:bottom w:val="none" w:sz="0" w:space="0" w:color="auto"/>
            <w:right w:val="none" w:sz="0" w:space="0" w:color="auto"/>
          </w:divBdr>
        </w:div>
        <w:div w:id="1449087604">
          <w:marLeft w:val="0"/>
          <w:marRight w:val="0"/>
          <w:marTop w:val="0"/>
          <w:marBottom w:val="0"/>
          <w:divBdr>
            <w:top w:val="none" w:sz="0" w:space="0" w:color="auto"/>
            <w:left w:val="none" w:sz="0" w:space="0" w:color="auto"/>
            <w:bottom w:val="none" w:sz="0" w:space="0" w:color="auto"/>
            <w:right w:val="none" w:sz="0" w:space="0" w:color="auto"/>
          </w:divBdr>
        </w:div>
        <w:div w:id="1657412318">
          <w:marLeft w:val="0"/>
          <w:marRight w:val="0"/>
          <w:marTop w:val="0"/>
          <w:marBottom w:val="0"/>
          <w:divBdr>
            <w:top w:val="none" w:sz="0" w:space="0" w:color="auto"/>
            <w:left w:val="none" w:sz="0" w:space="0" w:color="auto"/>
            <w:bottom w:val="none" w:sz="0" w:space="0" w:color="auto"/>
            <w:right w:val="none" w:sz="0" w:space="0" w:color="auto"/>
          </w:divBdr>
        </w:div>
      </w:divsChild>
    </w:div>
    <w:div w:id="753403459">
      <w:bodyDiv w:val="1"/>
      <w:marLeft w:val="0"/>
      <w:marRight w:val="0"/>
      <w:marTop w:val="0"/>
      <w:marBottom w:val="0"/>
      <w:divBdr>
        <w:top w:val="none" w:sz="0" w:space="0" w:color="auto"/>
        <w:left w:val="none" w:sz="0" w:space="0" w:color="auto"/>
        <w:bottom w:val="none" w:sz="0" w:space="0" w:color="auto"/>
        <w:right w:val="none" w:sz="0" w:space="0" w:color="auto"/>
      </w:divBdr>
      <w:divsChild>
        <w:div w:id="825704410">
          <w:marLeft w:val="0"/>
          <w:marRight w:val="0"/>
          <w:marTop w:val="0"/>
          <w:marBottom w:val="0"/>
          <w:divBdr>
            <w:top w:val="none" w:sz="0" w:space="0" w:color="auto"/>
            <w:left w:val="none" w:sz="0" w:space="0" w:color="auto"/>
            <w:bottom w:val="none" w:sz="0" w:space="0" w:color="auto"/>
            <w:right w:val="none" w:sz="0" w:space="0" w:color="auto"/>
          </w:divBdr>
        </w:div>
      </w:divsChild>
    </w:div>
    <w:div w:id="784814017">
      <w:bodyDiv w:val="1"/>
      <w:marLeft w:val="0"/>
      <w:marRight w:val="0"/>
      <w:marTop w:val="0"/>
      <w:marBottom w:val="0"/>
      <w:divBdr>
        <w:top w:val="none" w:sz="0" w:space="0" w:color="auto"/>
        <w:left w:val="none" w:sz="0" w:space="0" w:color="auto"/>
        <w:bottom w:val="none" w:sz="0" w:space="0" w:color="auto"/>
        <w:right w:val="none" w:sz="0" w:space="0" w:color="auto"/>
      </w:divBdr>
    </w:div>
    <w:div w:id="878935480">
      <w:bodyDiv w:val="1"/>
      <w:marLeft w:val="0"/>
      <w:marRight w:val="0"/>
      <w:marTop w:val="0"/>
      <w:marBottom w:val="0"/>
      <w:divBdr>
        <w:top w:val="none" w:sz="0" w:space="0" w:color="auto"/>
        <w:left w:val="none" w:sz="0" w:space="0" w:color="auto"/>
        <w:bottom w:val="none" w:sz="0" w:space="0" w:color="auto"/>
        <w:right w:val="none" w:sz="0" w:space="0" w:color="auto"/>
      </w:divBdr>
    </w:div>
    <w:div w:id="913661085">
      <w:bodyDiv w:val="1"/>
      <w:marLeft w:val="0"/>
      <w:marRight w:val="0"/>
      <w:marTop w:val="0"/>
      <w:marBottom w:val="0"/>
      <w:divBdr>
        <w:top w:val="none" w:sz="0" w:space="0" w:color="auto"/>
        <w:left w:val="none" w:sz="0" w:space="0" w:color="auto"/>
        <w:bottom w:val="none" w:sz="0" w:space="0" w:color="auto"/>
        <w:right w:val="none" w:sz="0" w:space="0" w:color="auto"/>
      </w:divBdr>
      <w:divsChild>
        <w:div w:id="959142796">
          <w:marLeft w:val="0"/>
          <w:marRight w:val="0"/>
          <w:marTop w:val="0"/>
          <w:marBottom w:val="0"/>
          <w:divBdr>
            <w:top w:val="none" w:sz="0" w:space="0" w:color="auto"/>
            <w:left w:val="none" w:sz="0" w:space="0" w:color="auto"/>
            <w:bottom w:val="none" w:sz="0" w:space="0" w:color="auto"/>
            <w:right w:val="none" w:sz="0" w:space="0" w:color="auto"/>
          </w:divBdr>
        </w:div>
      </w:divsChild>
    </w:div>
    <w:div w:id="1003970962">
      <w:bodyDiv w:val="1"/>
      <w:marLeft w:val="0"/>
      <w:marRight w:val="0"/>
      <w:marTop w:val="0"/>
      <w:marBottom w:val="0"/>
      <w:divBdr>
        <w:top w:val="none" w:sz="0" w:space="0" w:color="auto"/>
        <w:left w:val="none" w:sz="0" w:space="0" w:color="auto"/>
        <w:bottom w:val="none" w:sz="0" w:space="0" w:color="auto"/>
        <w:right w:val="none" w:sz="0" w:space="0" w:color="auto"/>
      </w:divBdr>
    </w:div>
    <w:div w:id="1253322378">
      <w:bodyDiv w:val="1"/>
      <w:marLeft w:val="0"/>
      <w:marRight w:val="0"/>
      <w:marTop w:val="0"/>
      <w:marBottom w:val="0"/>
      <w:divBdr>
        <w:top w:val="none" w:sz="0" w:space="0" w:color="auto"/>
        <w:left w:val="none" w:sz="0" w:space="0" w:color="auto"/>
        <w:bottom w:val="none" w:sz="0" w:space="0" w:color="auto"/>
        <w:right w:val="none" w:sz="0" w:space="0" w:color="auto"/>
      </w:divBdr>
    </w:div>
    <w:div w:id="1253901984">
      <w:bodyDiv w:val="1"/>
      <w:marLeft w:val="0"/>
      <w:marRight w:val="0"/>
      <w:marTop w:val="0"/>
      <w:marBottom w:val="0"/>
      <w:divBdr>
        <w:top w:val="none" w:sz="0" w:space="0" w:color="auto"/>
        <w:left w:val="none" w:sz="0" w:space="0" w:color="auto"/>
        <w:bottom w:val="none" w:sz="0" w:space="0" w:color="auto"/>
        <w:right w:val="none" w:sz="0" w:space="0" w:color="auto"/>
      </w:divBdr>
    </w:div>
    <w:div w:id="1396009077">
      <w:bodyDiv w:val="1"/>
      <w:marLeft w:val="0"/>
      <w:marRight w:val="0"/>
      <w:marTop w:val="0"/>
      <w:marBottom w:val="0"/>
      <w:divBdr>
        <w:top w:val="none" w:sz="0" w:space="0" w:color="auto"/>
        <w:left w:val="none" w:sz="0" w:space="0" w:color="auto"/>
        <w:bottom w:val="none" w:sz="0" w:space="0" w:color="auto"/>
        <w:right w:val="none" w:sz="0" w:space="0" w:color="auto"/>
      </w:divBdr>
    </w:div>
    <w:div w:id="1435133356">
      <w:bodyDiv w:val="1"/>
      <w:marLeft w:val="0"/>
      <w:marRight w:val="0"/>
      <w:marTop w:val="0"/>
      <w:marBottom w:val="0"/>
      <w:divBdr>
        <w:top w:val="none" w:sz="0" w:space="0" w:color="auto"/>
        <w:left w:val="none" w:sz="0" w:space="0" w:color="auto"/>
        <w:bottom w:val="none" w:sz="0" w:space="0" w:color="auto"/>
        <w:right w:val="none" w:sz="0" w:space="0" w:color="auto"/>
      </w:divBdr>
    </w:div>
    <w:div w:id="1483699679">
      <w:bodyDiv w:val="1"/>
      <w:marLeft w:val="0"/>
      <w:marRight w:val="0"/>
      <w:marTop w:val="0"/>
      <w:marBottom w:val="0"/>
      <w:divBdr>
        <w:top w:val="none" w:sz="0" w:space="0" w:color="auto"/>
        <w:left w:val="none" w:sz="0" w:space="0" w:color="auto"/>
        <w:bottom w:val="none" w:sz="0" w:space="0" w:color="auto"/>
        <w:right w:val="none" w:sz="0" w:space="0" w:color="auto"/>
      </w:divBdr>
      <w:divsChild>
        <w:div w:id="181359054">
          <w:marLeft w:val="0"/>
          <w:marRight w:val="0"/>
          <w:marTop w:val="0"/>
          <w:marBottom w:val="0"/>
          <w:divBdr>
            <w:top w:val="none" w:sz="0" w:space="0" w:color="auto"/>
            <w:left w:val="none" w:sz="0" w:space="0" w:color="auto"/>
            <w:bottom w:val="none" w:sz="0" w:space="0" w:color="auto"/>
            <w:right w:val="none" w:sz="0" w:space="0" w:color="auto"/>
          </w:divBdr>
        </w:div>
        <w:div w:id="362747878">
          <w:marLeft w:val="0"/>
          <w:marRight w:val="0"/>
          <w:marTop w:val="0"/>
          <w:marBottom w:val="0"/>
          <w:divBdr>
            <w:top w:val="none" w:sz="0" w:space="0" w:color="auto"/>
            <w:left w:val="none" w:sz="0" w:space="0" w:color="auto"/>
            <w:bottom w:val="none" w:sz="0" w:space="0" w:color="auto"/>
            <w:right w:val="none" w:sz="0" w:space="0" w:color="auto"/>
          </w:divBdr>
        </w:div>
        <w:div w:id="445974906">
          <w:marLeft w:val="0"/>
          <w:marRight w:val="0"/>
          <w:marTop w:val="0"/>
          <w:marBottom w:val="0"/>
          <w:divBdr>
            <w:top w:val="none" w:sz="0" w:space="0" w:color="auto"/>
            <w:left w:val="none" w:sz="0" w:space="0" w:color="auto"/>
            <w:bottom w:val="none" w:sz="0" w:space="0" w:color="auto"/>
            <w:right w:val="none" w:sz="0" w:space="0" w:color="auto"/>
          </w:divBdr>
        </w:div>
        <w:div w:id="580912971">
          <w:marLeft w:val="0"/>
          <w:marRight w:val="0"/>
          <w:marTop w:val="0"/>
          <w:marBottom w:val="0"/>
          <w:divBdr>
            <w:top w:val="none" w:sz="0" w:space="0" w:color="auto"/>
            <w:left w:val="none" w:sz="0" w:space="0" w:color="auto"/>
            <w:bottom w:val="none" w:sz="0" w:space="0" w:color="auto"/>
            <w:right w:val="none" w:sz="0" w:space="0" w:color="auto"/>
          </w:divBdr>
        </w:div>
        <w:div w:id="703795909">
          <w:marLeft w:val="0"/>
          <w:marRight w:val="0"/>
          <w:marTop w:val="0"/>
          <w:marBottom w:val="0"/>
          <w:divBdr>
            <w:top w:val="none" w:sz="0" w:space="0" w:color="auto"/>
            <w:left w:val="none" w:sz="0" w:space="0" w:color="auto"/>
            <w:bottom w:val="none" w:sz="0" w:space="0" w:color="auto"/>
            <w:right w:val="none" w:sz="0" w:space="0" w:color="auto"/>
          </w:divBdr>
        </w:div>
        <w:div w:id="760636954">
          <w:marLeft w:val="0"/>
          <w:marRight w:val="0"/>
          <w:marTop w:val="0"/>
          <w:marBottom w:val="0"/>
          <w:divBdr>
            <w:top w:val="none" w:sz="0" w:space="0" w:color="auto"/>
            <w:left w:val="none" w:sz="0" w:space="0" w:color="auto"/>
            <w:bottom w:val="none" w:sz="0" w:space="0" w:color="auto"/>
            <w:right w:val="none" w:sz="0" w:space="0" w:color="auto"/>
          </w:divBdr>
        </w:div>
        <w:div w:id="1879662713">
          <w:marLeft w:val="0"/>
          <w:marRight w:val="0"/>
          <w:marTop w:val="0"/>
          <w:marBottom w:val="0"/>
          <w:divBdr>
            <w:top w:val="none" w:sz="0" w:space="0" w:color="auto"/>
            <w:left w:val="none" w:sz="0" w:space="0" w:color="auto"/>
            <w:bottom w:val="none" w:sz="0" w:space="0" w:color="auto"/>
            <w:right w:val="none" w:sz="0" w:space="0" w:color="auto"/>
          </w:divBdr>
        </w:div>
        <w:div w:id="1888711818">
          <w:marLeft w:val="0"/>
          <w:marRight w:val="0"/>
          <w:marTop w:val="0"/>
          <w:marBottom w:val="0"/>
          <w:divBdr>
            <w:top w:val="none" w:sz="0" w:space="0" w:color="auto"/>
            <w:left w:val="none" w:sz="0" w:space="0" w:color="auto"/>
            <w:bottom w:val="none" w:sz="0" w:space="0" w:color="auto"/>
            <w:right w:val="none" w:sz="0" w:space="0" w:color="auto"/>
          </w:divBdr>
        </w:div>
        <w:div w:id="2064016191">
          <w:marLeft w:val="0"/>
          <w:marRight w:val="0"/>
          <w:marTop w:val="0"/>
          <w:marBottom w:val="0"/>
          <w:divBdr>
            <w:top w:val="none" w:sz="0" w:space="0" w:color="auto"/>
            <w:left w:val="none" w:sz="0" w:space="0" w:color="auto"/>
            <w:bottom w:val="none" w:sz="0" w:space="0" w:color="auto"/>
            <w:right w:val="none" w:sz="0" w:space="0" w:color="auto"/>
          </w:divBdr>
        </w:div>
      </w:divsChild>
    </w:div>
    <w:div w:id="1485775146">
      <w:bodyDiv w:val="1"/>
      <w:marLeft w:val="0"/>
      <w:marRight w:val="0"/>
      <w:marTop w:val="0"/>
      <w:marBottom w:val="0"/>
      <w:divBdr>
        <w:top w:val="none" w:sz="0" w:space="0" w:color="auto"/>
        <w:left w:val="none" w:sz="0" w:space="0" w:color="auto"/>
        <w:bottom w:val="none" w:sz="0" w:space="0" w:color="auto"/>
        <w:right w:val="none" w:sz="0" w:space="0" w:color="auto"/>
      </w:divBdr>
    </w:div>
    <w:div w:id="1586454968">
      <w:bodyDiv w:val="1"/>
      <w:marLeft w:val="0"/>
      <w:marRight w:val="0"/>
      <w:marTop w:val="0"/>
      <w:marBottom w:val="0"/>
      <w:divBdr>
        <w:top w:val="none" w:sz="0" w:space="0" w:color="auto"/>
        <w:left w:val="none" w:sz="0" w:space="0" w:color="auto"/>
        <w:bottom w:val="none" w:sz="0" w:space="0" w:color="auto"/>
        <w:right w:val="none" w:sz="0" w:space="0" w:color="auto"/>
      </w:divBdr>
      <w:divsChild>
        <w:div w:id="315570292">
          <w:marLeft w:val="0"/>
          <w:marRight w:val="0"/>
          <w:marTop w:val="0"/>
          <w:marBottom w:val="0"/>
          <w:divBdr>
            <w:top w:val="none" w:sz="0" w:space="0" w:color="auto"/>
            <w:left w:val="none" w:sz="0" w:space="0" w:color="auto"/>
            <w:bottom w:val="none" w:sz="0" w:space="0" w:color="auto"/>
            <w:right w:val="none" w:sz="0" w:space="0" w:color="auto"/>
          </w:divBdr>
        </w:div>
        <w:div w:id="1667123711">
          <w:marLeft w:val="0"/>
          <w:marRight w:val="0"/>
          <w:marTop w:val="0"/>
          <w:marBottom w:val="0"/>
          <w:divBdr>
            <w:top w:val="none" w:sz="0" w:space="0" w:color="auto"/>
            <w:left w:val="none" w:sz="0" w:space="0" w:color="auto"/>
            <w:bottom w:val="none" w:sz="0" w:space="0" w:color="auto"/>
            <w:right w:val="none" w:sz="0" w:space="0" w:color="auto"/>
          </w:divBdr>
        </w:div>
      </w:divsChild>
    </w:div>
    <w:div w:id="1605334245">
      <w:bodyDiv w:val="1"/>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
        <w:div w:id="582253695">
          <w:marLeft w:val="0"/>
          <w:marRight w:val="0"/>
          <w:marTop w:val="0"/>
          <w:marBottom w:val="0"/>
          <w:divBdr>
            <w:top w:val="none" w:sz="0" w:space="0" w:color="auto"/>
            <w:left w:val="none" w:sz="0" w:space="0" w:color="auto"/>
            <w:bottom w:val="none" w:sz="0" w:space="0" w:color="auto"/>
            <w:right w:val="none" w:sz="0" w:space="0" w:color="auto"/>
          </w:divBdr>
        </w:div>
        <w:div w:id="610404887">
          <w:marLeft w:val="0"/>
          <w:marRight w:val="0"/>
          <w:marTop w:val="0"/>
          <w:marBottom w:val="0"/>
          <w:divBdr>
            <w:top w:val="none" w:sz="0" w:space="0" w:color="auto"/>
            <w:left w:val="none" w:sz="0" w:space="0" w:color="auto"/>
            <w:bottom w:val="none" w:sz="0" w:space="0" w:color="auto"/>
            <w:right w:val="none" w:sz="0" w:space="0" w:color="auto"/>
          </w:divBdr>
        </w:div>
        <w:div w:id="877081688">
          <w:marLeft w:val="0"/>
          <w:marRight w:val="0"/>
          <w:marTop w:val="0"/>
          <w:marBottom w:val="0"/>
          <w:divBdr>
            <w:top w:val="none" w:sz="0" w:space="0" w:color="auto"/>
            <w:left w:val="none" w:sz="0" w:space="0" w:color="auto"/>
            <w:bottom w:val="none" w:sz="0" w:space="0" w:color="auto"/>
            <w:right w:val="none" w:sz="0" w:space="0" w:color="auto"/>
          </w:divBdr>
        </w:div>
        <w:div w:id="1301497397">
          <w:marLeft w:val="0"/>
          <w:marRight w:val="0"/>
          <w:marTop w:val="0"/>
          <w:marBottom w:val="0"/>
          <w:divBdr>
            <w:top w:val="none" w:sz="0" w:space="0" w:color="auto"/>
            <w:left w:val="none" w:sz="0" w:space="0" w:color="auto"/>
            <w:bottom w:val="none" w:sz="0" w:space="0" w:color="auto"/>
            <w:right w:val="none" w:sz="0" w:space="0" w:color="auto"/>
          </w:divBdr>
        </w:div>
        <w:div w:id="1921480571">
          <w:marLeft w:val="0"/>
          <w:marRight w:val="0"/>
          <w:marTop w:val="0"/>
          <w:marBottom w:val="0"/>
          <w:divBdr>
            <w:top w:val="none" w:sz="0" w:space="0" w:color="auto"/>
            <w:left w:val="none" w:sz="0" w:space="0" w:color="auto"/>
            <w:bottom w:val="none" w:sz="0" w:space="0" w:color="auto"/>
            <w:right w:val="none" w:sz="0" w:space="0" w:color="auto"/>
          </w:divBdr>
        </w:div>
      </w:divsChild>
    </w:div>
    <w:div w:id="1671367215">
      <w:bodyDiv w:val="1"/>
      <w:marLeft w:val="0"/>
      <w:marRight w:val="0"/>
      <w:marTop w:val="0"/>
      <w:marBottom w:val="0"/>
      <w:divBdr>
        <w:top w:val="none" w:sz="0" w:space="0" w:color="auto"/>
        <w:left w:val="none" w:sz="0" w:space="0" w:color="auto"/>
        <w:bottom w:val="none" w:sz="0" w:space="0" w:color="auto"/>
        <w:right w:val="none" w:sz="0" w:space="0" w:color="auto"/>
      </w:divBdr>
    </w:div>
    <w:div w:id="1673754255">
      <w:bodyDiv w:val="1"/>
      <w:marLeft w:val="0"/>
      <w:marRight w:val="0"/>
      <w:marTop w:val="0"/>
      <w:marBottom w:val="0"/>
      <w:divBdr>
        <w:top w:val="none" w:sz="0" w:space="0" w:color="auto"/>
        <w:left w:val="none" w:sz="0" w:space="0" w:color="auto"/>
        <w:bottom w:val="none" w:sz="0" w:space="0" w:color="auto"/>
        <w:right w:val="none" w:sz="0" w:space="0" w:color="auto"/>
      </w:divBdr>
    </w:div>
    <w:div w:id="1736198350">
      <w:bodyDiv w:val="1"/>
      <w:marLeft w:val="0"/>
      <w:marRight w:val="0"/>
      <w:marTop w:val="0"/>
      <w:marBottom w:val="0"/>
      <w:divBdr>
        <w:top w:val="none" w:sz="0" w:space="0" w:color="auto"/>
        <w:left w:val="none" w:sz="0" w:space="0" w:color="auto"/>
        <w:bottom w:val="none" w:sz="0" w:space="0" w:color="auto"/>
        <w:right w:val="none" w:sz="0" w:space="0" w:color="auto"/>
      </w:divBdr>
    </w:div>
    <w:div w:id="1755469035">
      <w:bodyDiv w:val="1"/>
      <w:marLeft w:val="0"/>
      <w:marRight w:val="0"/>
      <w:marTop w:val="0"/>
      <w:marBottom w:val="0"/>
      <w:divBdr>
        <w:top w:val="none" w:sz="0" w:space="0" w:color="auto"/>
        <w:left w:val="none" w:sz="0" w:space="0" w:color="auto"/>
        <w:bottom w:val="none" w:sz="0" w:space="0" w:color="auto"/>
        <w:right w:val="none" w:sz="0" w:space="0" w:color="auto"/>
      </w:divBdr>
    </w:div>
    <w:div w:id="1758549937">
      <w:bodyDiv w:val="1"/>
      <w:marLeft w:val="0"/>
      <w:marRight w:val="0"/>
      <w:marTop w:val="0"/>
      <w:marBottom w:val="0"/>
      <w:divBdr>
        <w:top w:val="none" w:sz="0" w:space="0" w:color="auto"/>
        <w:left w:val="none" w:sz="0" w:space="0" w:color="auto"/>
        <w:bottom w:val="none" w:sz="0" w:space="0" w:color="auto"/>
        <w:right w:val="none" w:sz="0" w:space="0" w:color="auto"/>
      </w:divBdr>
    </w:div>
    <w:div w:id="1797286205">
      <w:bodyDiv w:val="1"/>
      <w:marLeft w:val="0"/>
      <w:marRight w:val="0"/>
      <w:marTop w:val="0"/>
      <w:marBottom w:val="0"/>
      <w:divBdr>
        <w:top w:val="none" w:sz="0" w:space="0" w:color="auto"/>
        <w:left w:val="none" w:sz="0" w:space="0" w:color="auto"/>
        <w:bottom w:val="none" w:sz="0" w:space="0" w:color="auto"/>
        <w:right w:val="none" w:sz="0" w:space="0" w:color="auto"/>
      </w:divBdr>
    </w:div>
    <w:div w:id="1895459476">
      <w:bodyDiv w:val="1"/>
      <w:marLeft w:val="0"/>
      <w:marRight w:val="0"/>
      <w:marTop w:val="0"/>
      <w:marBottom w:val="0"/>
      <w:divBdr>
        <w:top w:val="none" w:sz="0" w:space="0" w:color="auto"/>
        <w:left w:val="none" w:sz="0" w:space="0" w:color="auto"/>
        <w:bottom w:val="none" w:sz="0" w:space="0" w:color="auto"/>
        <w:right w:val="none" w:sz="0" w:space="0" w:color="auto"/>
      </w:divBdr>
    </w:div>
    <w:div w:id="1918784443">
      <w:bodyDiv w:val="1"/>
      <w:marLeft w:val="0"/>
      <w:marRight w:val="0"/>
      <w:marTop w:val="0"/>
      <w:marBottom w:val="0"/>
      <w:divBdr>
        <w:top w:val="none" w:sz="0" w:space="0" w:color="auto"/>
        <w:left w:val="none" w:sz="0" w:space="0" w:color="auto"/>
        <w:bottom w:val="none" w:sz="0" w:space="0" w:color="auto"/>
        <w:right w:val="none" w:sz="0" w:space="0" w:color="auto"/>
      </w:divBdr>
    </w:div>
    <w:div w:id="1923027475">
      <w:bodyDiv w:val="1"/>
      <w:marLeft w:val="0"/>
      <w:marRight w:val="0"/>
      <w:marTop w:val="0"/>
      <w:marBottom w:val="0"/>
      <w:divBdr>
        <w:top w:val="none" w:sz="0" w:space="0" w:color="auto"/>
        <w:left w:val="none" w:sz="0" w:space="0" w:color="auto"/>
        <w:bottom w:val="none" w:sz="0" w:space="0" w:color="auto"/>
        <w:right w:val="none" w:sz="0" w:space="0" w:color="auto"/>
      </w:divBdr>
      <w:divsChild>
        <w:div w:id="241381732">
          <w:marLeft w:val="0"/>
          <w:marRight w:val="0"/>
          <w:marTop w:val="0"/>
          <w:marBottom w:val="0"/>
          <w:divBdr>
            <w:top w:val="none" w:sz="0" w:space="0" w:color="auto"/>
            <w:left w:val="none" w:sz="0" w:space="0" w:color="auto"/>
            <w:bottom w:val="none" w:sz="0" w:space="0" w:color="auto"/>
            <w:right w:val="none" w:sz="0" w:space="0" w:color="auto"/>
          </w:divBdr>
        </w:div>
        <w:div w:id="1050808161">
          <w:marLeft w:val="0"/>
          <w:marRight w:val="0"/>
          <w:marTop w:val="0"/>
          <w:marBottom w:val="0"/>
          <w:divBdr>
            <w:top w:val="none" w:sz="0" w:space="0" w:color="auto"/>
            <w:left w:val="none" w:sz="0" w:space="0" w:color="auto"/>
            <w:bottom w:val="none" w:sz="0" w:space="0" w:color="auto"/>
            <w:right w:val="none" w:sz="0" w:space="0" w:color="auto"/>
          </w:divBdr>
        </w:div>
        <w:div w:id="1095058166">
          <w:marLeft w:val="0"/>
          <w:marRight w:val="0"/>
          <w:marTop w:val="0"/>
          <w:marBottom w:val="0"/>
          <w:divBdr>
            <w:top w:val="none" w:sz="0" w:space="0" w:color="auto"/>
            <w:left w:val="none" w:sz="0" w:space="0" w:color="auto"/>
            <w:bottom w:val="none" w:sz="0" w:space="0" w:color="auto"/>
            <w:right w:val="none" w:sz="0" w:space="0" w:color="auto"/>
          </w:divBdr>
        </w:div>
        <w:div w:id="1603413186">
          <w:marLeft w:val="0"/>
          <w:marRight w:val="0"/>
          <w:marTop w:val="0"/>
          <w:marBottom w:val="0"/>
          <w:divBdr>
            <w:top w:val="none" w:sz="0" w:space="0" w:color="auto"/>
            <w:left w:val="none" w:sz="0" w:space="0" w:color="auto"/>
            <w:bottom w:val="none" w:sz="0" w:space="0" w:color="auto"/>
            <w:right w:val="none" w:sz="0" w:space="0" w:color="auto"/>
          </w:divBdr>
        </w:div>
        <w:div w:id="2126121337">
          <w:marLeft w:val="0"/>
          <w:marRight w:val="0"/>
          <w:marTop w:val="0"/>
          <w:marBottom w:val="0"/>
          <w:divBdr>
            <w:top w:val="none" w:sz="0" w:space="0" w:color="auto"/>
            <w:left w:val="none" w:sz="0" w:space="0" w:color="auto"/>
            <w:bottom w:val="none" w:sz="0" w:space="0" w:color="auto"/>
            <w:right w:val="none" w:sz="0" w:space="0" w:color="auto"/>
          </w:divBdr>
        </w:div>
      </w:divsChild>
    </w:div>
    <w:div w:id="1943146396">
      <w:bodyDiv w:val="1"/>
      <w:marLeft w:val="0"/>
      <w:marRight w:val="0"/>
      <w:marTop w:val="0"/>
      <w:marBottom w:val="0"/>
      <w:divBdr>
        <w:top w:val="none" w:sz="0" w:space="0" w:color="auto"/>
        <w:left w:val="none" w:sz="0" w:space="0" w:color="auto"/>
        <w:bottom w:val="none" w:sz="0" w:space="0" w:color="auto"/>
        <w:right w:val="none" w:sz="0" w:space="0" w:color="auto"/>
      </w:divBdr>
    </w:div>
    <w:div w:id="2029914557">
      <w:bodyDiv w:val="1"/>
      <w:marLeft w:val="0"/>
      <w:marRight w:val="0"/>
      <w:marTop w:val="0"/>
      <w:marBottom w:val="0"/>
      <w:divBdr>
        <w:top w:val="none" w:sz="0" w:space="0" w:color="auto"/>
        <w:left w:val="none" w:sz="0" w:space="0" w:color="auto"/>
        <w:bottom w:val="none" w:sz="0" w:space="0" w:color="auto"/>
        <w:right w:val="none" w:sz="0" w:space="0" w:color="auto"/>
      </w:divBdr>
    </w:div>
    <w:div w:id="2054496842">
      <w:bodyDiv w:val="1"/>
      <w:marLeft w:val="0"/>
      <w:marRight w:val="0"/>
      <w:marTop w:val="0"/>
      <w:marBottom w:val="0"/>
      <w:divBdr>
        <w:top w:val="none" w:sz="0" w:space="0" w:color="auto"/>
        <w:left w:val="none" w:sz="0" w:space="0" w:color="auto"/>
        <w:bottom w:val="none" w:sz="0" w:space="0" w:color="auto"/>
        <w:right w:val="none" w:sz="0" w:space="0" w:color="auto"/>
      </w:divBdr>
    </w:div>
    <w:div w:id="2131124049">
      <w:bodyDiv w:val="1"/>
      <w:marLeft w:val="0"/>
      <w:marRight w:val="0"/>
      <w:marTop w:val="0"/>
      <w:marBottom w:val="0"/>
      <w:divBdr>
        <w:top w:val="none" w:sz="0" w:space="0" w:color="auto"/>
        <w:left w:val="none" w:sz="0" w:space="0" w:color="auto"/>
        <w:bottom w:val="none" w:sz="0" w:space="0" w:color="auto"/>
        <w:right w:val="none" w:sz="0" w:space="0" w:color="auto"/>
      </w:divBdr>
      <w:divsChild>
        <w:div w:id="127743504">
          <w:marLeft w:val="0"/>
          <w:marRight w:val="0"/>
          <w:marTop w:val="0"/>
          <w:marBottom w:val="0"/>
          <w:divBdr>
            <w:top w:val="none" w:sz="0" w:space="0" w:color="auto"/>
            <w:left w:val="none" w:sz="0" w:space="0" w:color="auto"/>
            <w:bottom w:val="none" w:sz="0" w:space="0" w:color="auto"/>
            <w:right w:val="none" w:sz="0" w:space="0" w:color="auto"/>
          </w:divBdr>
        </w:div>
        <w:div w:id="195116912">
          <w:marLeft w:val="0"/>
          <w:marRight w:val="0"/>
          <w:marTop w:val="0"/>
          <w:marBottom w:val="0"/>
          <w:divBdr>
            <w:top w:val="none" w:sz="0" w:space="0" w:color="auto"/>
            <w:left w:val="none" w:sz="0" w:space="0" w:color="auto"/>
            <w:bottom w:val="none" w:sz="0" w:space="0" w:color="auto"/>
            <w:right w:val="none" w:sz="0" w:space="0" w:color="auto"/>
          </w:divBdr>
        </w:div>
        <w:div w:id="279460652">
          <w:marLeft w:val="0"/>
          <w:marRight w:val="0"/>
          <w:marTop w:val="0"/>
          <w:marBottom w:val="0"/>
          <w:divBdr>
            <w:top w:val="none" w:sz="0" w:space="0" w:color="auto"/>
            <w:left w:val="none" w:sz="0" w:space="0" w:color="auto"/>
            <w:bottom w:val="none" w:sz="0" w:space="0" w:color="auto"/>
            <w:right w:val="none" w:sz="0" w:space="0" w:color="auto"/>
          </w:divBdr>
        </w:div>
        <w:div w:id="456144232">
          <w:marLeft w:val="0"/>
          <w:marRight w:val="0"/>
          <w:marTop w:val="0"/>
          <w:marBottom w:val="0"/>
          <w:divBdr>
            <w:top w:val="none" w:sz="0" w:space="0" w:color="auto"/>
            <w:left w:val="none" w:sz="0" w:space="0" w:color="auto"/>
            <w:bottom w:val="none" w:sz="0" w:space="0" w:color="auto"/>
            <w:right w:val="none" w:sz="0" w:space="0" w:color="auto"/>
          </w:divBdr>
        </w:div>
        <w:div w:id="637995867">
          <w:marLeft w:val="0"/>
          <w:marRight w:val="0"/>
          <w:marTop w:val="0"/>
          <w:marBottom w:val="0"/>
          <w:divBdr>
            <w:top w:val="none" w:sz="0" w:space="0" w:color="auto"/>
            <w:left w:val="none" w:sz="0" w:space="0" w:color="auto"/>
            <w:bottom w:val="none" w:sz="0" w:space="0" w:color="auto"/>
            <w:right w:val="none" w:sz="0" w:space="0" w:color="auto"/>
          </w:divBdr>
        </w:div>
        <w:div w:id="905263169">
          <w:marLeft w:val="0"/>
          <w:marRight w:val="0"/>
          <w:marTop w:val="0"/>
          <w:marBottom w:val="0"/>
          <w:divBdr>
            <w:top w:val="none" w:sz="0" w:space="0" w:color="auto"/>
            <w:left w:val="none" w:sz="0" w:space="0" w:color="auto"/>
            <w:bottom w:val="none" w:sz="0" w:space="0" w:color="auto"/>
            <w:right w:val="none" w:sz="0" w:space="0" w:color="auto"/>
          </w:divBdr>
        </w:div>
        <w:div w:id="105199576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cp:lastModifiedBy>Lindenmann, Nino (Lingenfeld) DEU</cp:lastModifiedBy>
  <cp:revision>26</cp:revision>
  <cp:lastPrinted>2020-03-17T20:44:00Z</cp:lastPrinted>
  <dcterms:created xsi:type="dcterms:W3CDTF">2024-03-14T22:43:00Z</dcterms:created>
  <dcterms:modified xsi:type="dcterms:W3CDTF">2024-04-10T14:26:00Z</dcterms:modified>
</cp:coreProperties>
</file>